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54" w:rsidRPr="00DF2954" w:rsidRDefault="00DF2954" w:rsidP="00DF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954" w:rsidRDefault="00DF2954" w:rsidP="00DF29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F2954">
        <w:rPr>
          <w:rFonts w:ascii="Times New Roman" w:hAnsi="Times New Roman" w:cs="Times New Roman"/>
          <w:sz w:val="24"/>
          <w:szCs w:val="24"/>
        </w:rPr>
        <w:t xml:space="preserve"> </w:t>
      </w:r>
      <w:r w:rsidRPr="00DF295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Výroční zpráva o činnosti Klubu školních knihoven za rok 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DF29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CA4937" w:rsidRDefault="00CA4937" w:rsidP="00DF29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2954" w:rsidRDefault="00DF2954" w:rsidP="00DF2954">
      <w:pPr>
        <w:pStyle w:val="Default"/>
      </w:pPr>
    </w:p>
    <w:p w:rsidR="00DF2954" w:rsidRPr="00CA4937" w:rsidRDefault="00DF2954" w:rsidP="00CA4937">
      <w:pPr>
        <w:autoSpaceDE w:val="0"/>
        <w:autoSpaceDN w:val="0"/>
        <w:adjustRightInd w:val="0"/>
        <w:spacing w:after="0"/>
        <w:ind w:firstLine="708"/>
        <w:rPr>
          <w:rFonts w:cstheme="minorHAnsi"/>
          <w:sz w:val="23"/>
          <w:szCs w:val="23"/>
        </w:rPr>
      </w:pPr>
      <w:r w:rsidRPr="00CA4937">
        <w:rPr>
          <w:rFonts w:cstheme="minorHAnsi"/>
          <w:sz w:val="23"/>
          <w:szCs w:val="23"/>
        </w:rPr>
        <w:t>K</w:t>
      </w:r>
      <w:r w:rsidRPr="00CA4937">
        <w:rPr>
          <w:rFonts w:cstheme="minorHAnsi"/>
          <w:sz w:val="23"/>
          <w:szCs w:val="23"/>
        </w:rPr>
        <w:t>lub školních knihoven</w:t>
      </w:r>
      <w:r w:rsidR="00CA4937" w:rsidRPr="00CA4937">
        <w:rPr>
          <w:rFonts w:cstheme="minorHAnsi"/>
          <w:sz w:val="23"/>
          <w:szCs w:val="23"/>
        </w:rPr>
        <w:t xml:space="preserve"> (dále jen KŠK)</w:t>
      </w:r>
      <w:r w:rsidRPr="00CA4937">
        <w:rPr>
          <w:rFonts w:cstheme="minorHAnsi"/>
          <w:sz w:val="23"/>
          <w:szCs w:val="23"/>
        </w:rPr>
        <w:t xml:space="preserve"> i nadále úzce spolupracuje </w:t>
      </w:r>
      <w:r w:rsidRPr="00CA4937">
        <w:rPr>
          <w:rFonts w:cstheme="minorHAnsi"/>
          <w:sz w:val="23"/>
          <w:szCs w:val="23"/>
        </w:rPr>
        <w:t xml:space="preserve">s Pedagogickou knihovnou </w:t>
      </w:r>
      <w:proofErr w:type="gramStart"/>
      <w:r w:rsidRPr="00CA4937">
        <w:rPr>
          <w:rFonts w:cstheme="minorHAnsi"/>
          <w:sz w:val="23"/>
          <w:szCs w:val="23"/>
        </w:rPr>
        <w:t>J.A.</w:t>
      </w:r>
      <w:proofErr w:type="gramEnd"/>
      <w:r w:rsidRPr="00CA4937">
        <w:rPr>
          <w:rFonts w:cstheme="minorHAnsi"/>
          <w:sz w:val="23"/>
          <w:szCs w:val="23"/>
        </w:rPr>
        <w:t xml:space="preserve"> Komenského, jmenovitě s Mgr. Radmilou Indrákovou, která zajišťuje obsahovou náplň webu Centra pro š</w:t>
      </w:r>
      <w:r w:rsidR="002D4E60" w:rsidRPr="00CA4937">
        <w:rPr>
          <w:rFonts w:cstheme="minorHAnsi"/>
          <w:sz w:val="23"/>
          <w:szCs w:val="23"/>
        </w:rPr>
        <w:t xml:space="preserve">kolní knihovny. </w:t>
      </w:r>
      <w:r w:rsidR="002D4E60" w:rsidRPr="00CA4937">
        <w:rPr>
          <w:rFonts w:cstheme="minorHAnsi"/>
          <w:sz w:val="23"/>
          <w:szCs w:val="23"/>
        </w:rPr>
        <w:t>U příležitosti Mezinárodního měsíce školních knihoven</w:t>
      </w:r>
      <w:r w:rsidR="002D4E60" w:rsidRPr="00CA4937">
        <w:rPr>
          <w:rFonts w:cstheme="minorHAnsi"/>
          <w:sz w:val="23"/>
          <w:szCs w:val="23"/>
        </w:rPr>
        <w:t xml:space="preserve"> (dále jen MMŠK) vyhlásila Pedagogická knihovna celostátní soutěž pro školní knihovny s názvem „Jaká je vaše školní knihovna?“</w:t>
      </w:r>
    </w:p>
    <w:p w:rsidR="00CA4937" w:rsidRPr="00CA4937" w:rsidRDefault="00CA4937" w:rsidP="00CA4937">
      <w:pPr>
        <w:autoSpaceDE w:val="0"/>
        <w:autoSpaceDN w:val="0"/>
        <w:adjustRightInd w:val="0"/>
        <w:spacing w:after="0"/>
        <w:ind w:firstLine="708"/>
        <w:rPr>
          <w:rFonts w:cstheme="minorHAnsi"/>
          <w:sz w:val="23"/>
          <w:szCs w:val="23"/>
        </w:rPr>
      </w:pPr>
    </w:p>
    <w:p w:rsidR="00DF2954" w:rsidRPr="00CA4937" w:rsidRDefault="002D4E60" w:rsidP="00CA4937">
      <w:pPr>
        <w:autoSpaceDE w:val="0"/>
        <w:autoSpaceDN w:val="0"/>
        <w:adjustRightInd w:val="0"/>
        <w:spacing w:after="0"/>
        <w:ind w:firstLine="708"/>
        <w:rPr>
          <w:rFonts w:cstheme="minorHAnsi"/>
          <w:sz w:val="23"/>
          <w:szCs w:val="23"/>
        </w:rPr>
      </w:pPr>
      <w:r w:rsidRPr="00CA4937">
        <w:rPr>
          <w:rFonts w:cstheme="minorHAnsi"/>
          <w:sz w:val="23"/>
          <w:szCs w:val="23"/>
        </w:rPr>
        <w:t>K</w:t>
      </w:r>
      <w:r w:rsidR="00CA4937" w:rsidRPr="00CA4937">
        <w:rPr>
          <w:rFonts w:cstheme="minorHAnsi"/>
          <w:sz w:val="23"/>
          <w:szCs w:val="23"/>
        </w:rPr>
        <w:t xml:space="preserve">ŠK </w:t>
      </w:r>
      <w:r w:rsidRPr="00CA4937">
        <w:rPr>
          <w:rFonts w:cstheme="minorHAnsi"/>
          <w:sz w:val="23"/>
          <w:szCs w:val="23"/>
        </w:rPr>
        <w:t>spustil</w:t>
      </w:r>
      <w:r w:rsidR="00DF2954" w:rsidRPr="00CA4937">
        <w:rPr>
          <w:rFonts w:cstheme="minorHAnsi"/>
          <w:sz w:val="23"/>
          <w:szCs w:val="23"/>
        </w:rPr>
        <w:t xml:space="preserve"> on-line anket</w:t>
      </w:r>
      <w:r w:rsidRPr="00CA4937">
        <w:rPr>
          <w:rFonts w:cstheme="minorHAnsi"/>
          <w:sz w:val="23"/>
          <w:szCs w:val="23"/>
        </w:rPr>
        <w:t>u</w:t>
      </w:r>
      <w:r w:rsidR="00DF2954" w:rsidRPr="00CA4937">
        <w:rPr>
          <w:rFonts w:cstheme="minorHAnsi"/>
          <w:sz w:val="23"/>
          <w:szCs w:val="23"/>
        </w:rPr>
        <w:t xml:space="preserve">, </w:t>
      </w:r>
      <w:r w:rsidRPr="00CA4937">
        <w:rPr>
          <w:rFonts w:cstheme="minorHAnsi"/>
          <w:sz w:val="23"/>
          <w:szCs w:val="23"/>
        </w:rPr>
        <w:t xml:space="preserve">ve </w:t>
      </w:r>
      <w:r w:rsidR="00DF2954" w:rsidRPr="00CA4937">
        <w:rPr>
          <w:rFonts w:cstheme="minorHAnsi"/>
          <w:sz w:val="23"/>
          <w:szCs w:val="23"/>
        </w:rPr>
        <w:t>kter</w:t>
      </w:r>
      <w:r w:rsidRPr="00CA4937">
        <w:rPr>
          <w:rFonts w:cstheme="minorHAnsi"/>
          <w:sz w:val="23"/>
          <w:szCs w:val="23"/>
        </w:rPr>
        <w:t>é se mohli respondenti vyjádřit k otázkám týkajících</w:t>
      </w:r>
      <w:r w:rsidR="00241AEF" w:rsidRPr="00CA4937">
        <w:rPr>
          <w:rFonts w:cstheme="minorHAnsi"/>
          <w:sz w:val="23"/>
          <w:szCs w:val="23"/>
        </w:rPr>
        <w:t xml:space="preserve"> </w:t>
      </w:r>
      <w:r w:rsidRPr="00CA4937">
        <w:rPr>
          <w:rFonts w:cstheme="minorHAnsi"/>
          <w:sz w:val="23"/>
          <w:szCs w:val="23"/>
        </w:rPr>
        <w:t>se oslav MMŠK. Výsledky ankety byly zveřejněny v Bulletinu SKIP 4/12, roč. 21.</w:t>
      </w:r>
    </w:p>
    <w:p w:rsidR="00CA4937" w:rsidRPr="00CA4937" w:rsidRDefault="00CA4937" w:rsidP="00CA4937">
      <w:pPr>
        <w:autoSpaceDE w:val="0"/>
        <w:autoSpaceDN w:val="0"/>
        <w:adjustRightInd w:val="0"/>
        <w:spacing w:after="0"/>
        <w:ind w:firstLine="708"/>
        <w:rPr>
          <w:rFonts w:cstheme="minorHAnsi"/>
          <w:sz w:val="23"/>
          <w:szCs w:val="23"/>
        </w:rPr>
      </w:pPr>
    </w:p>
    <w:p w:rsidR="00DF2954" w:rsidRPr="00CA4937" w:rsidRDefault="002D4E60" w:rsidP="00CA4937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CA4937">
        <w:rPr>
          <w:rFonts w:cstheme="minorHAnsi"/>
          <w:sz w:val="23"/>
          <w:szCs w:val="23"/>
        </w:rPr>
        <w:t>Další z akcí věnovaná oslavám školních</w:t>
      </w:r>
      <w:r w:rsidR="00241AEF" w:rsidRPr="00CA4937">
        <w:rPr>
          <w:rFonts w:cstheme="minorHAnsi"/>
          <w:sz w:val="23"/>
          <w:szCs w:val="23"/>
        </w:rPr>
        <w:t xml:space="preserve"> knihoven byl celostátní seminář s názvem „Přidej se do klubu!. Konal se </w:t>
      </w:r>
      <w:r w:rsidR="00DF2954" w:rsidRPr="00CA4937">
        <w:rPr>
          <w:rFonts w:cstheme="minorHAnsi"/>
        </w:rPr>
        <w:t>17. října 2012 v prostorách Klementina</w:t>
      </w:r>
      <w:r w:rsidR="00241AEF" w:rsidRPr="00CA4937">
        <w:rPr>
          <w:rFonts w:cstheme="minorHAnsi"/>
        </w:rPr>
        <w:t xml:space="preserve"> ve spolupráci </w:t>
      </w:r>
      <w:r w:rsidR="00DF2954" w:rsidRPr="00CA4937">
        <w:rPr>
          <w:rFonts w:cstheme="minorHAnsi"/>
        </w:rPr>
        <w:t>se Svazem knihovníků a informačních pracovníků ČR</w:t>
      </w:r>
      <w:r w:rsidR="00241AEF" w:rsidRPr="00CA4937">
        <w:rPr>
          <w:rFonts w:cstheme="minorHAnsi"/>
        </w:rPr>
        <w:t>, a</w:t>
      </w:r>
      <w:r w:rsidR="00DF2954" w:rsidRPr="00CA4937">
        <w:rPr>
          <w:rFonts w:cstheme="minorHAnsi"/>
        </w:rPr>
        <w:t xml:space="preserve"> za finanční podpory Ministerstva kultury ČR. </w:t>
      </w:r>
      <w:r w:rsidR="00241AEF" w:rsidRPr="00CA4937">
        <w:rPr>
          <w:rFonts w:cstheme="minorHAnsi"/>
        </w:rPr>
        <w:t>Byl určen nejen pracovníkům školních knihoven, ale osloven</w:t>
      </w:r>
      <w:r w:rsidR="00CA4937" w:rsidRPr="00CA4937">
        <w:rPr>
          <w:rFonts w:cstheme="minorHAnsi"/>
        </w:rPr>
        <w:t>i</w:t>
      </w:r>
      <w:r w:rsidR="00241AEF" w:rsidRPr="00CA4937">
        <w:rPr>
          <w:rFonts w:cstheme="minorHAnsi"/>
        </w:rPr>
        <w:t xml:space="preserve"> byl</w:t>
      </w:r>
      <w:r w:rsidR="00CA4937" w:rsidRPr="00CA4937">
        <w:rPr>
          <w:rFonts w:cstheme="minorHAnsi"/>
        </w:rPr>
        <w:t>i</w:t>
      </w:r>
      <w:r w:rsidR="00241AEF" w:rsidRPr="00CA4937">
        <w:rPr>
          <w:rFonts w:cstheme="minorHAnsi"/>
        </w:rPr>
        <w:t xml:space="preserve"> také knihovníci z dětských oddělení veřejných knihoven. Smyslem semináře bylo motivovat účastníky ke spolupráci s KŠK, povzbudit je v jejich nelehké činnosti a inspirovat je. </w:t>
      </w:r>
      <w:r w:rsidR="00DF2954" w:rsidRPr="00CA4937">
        <w:rPr>
          <w:rFonts w:cstheme="minorHAnsi"/>
        </w:rPr>
        <w:t>V úvodu semináře byli účastníci seznámeni s historií školních knihoven, které mají v naší zemi dlouholetou tradici. V průběhu let prošly tyto řadou změn a v současné době neexistuje žádná závazná legislativa, která by jejich činnost upravovala</w:t>
      </w:r>
      <w:r w:rsidR="00CA4937" w:rsidRPr="00CA4937">
        <w:rPr>
          <w:rFonts w:cstheme="minorHAnsi"/>
        </w:rPr>
        <w:t>. V současnosti se tak můžeme</w:t>
      </w:r>
      <w:r w:rsidR="00DF2954" w:rsidRPr="00CA4937">
        <w:rPr>
          <w:rFonts w:cstheme="minorHAnsi"/>
        </w:rPr>
        <w:t xml:space="preserve"> na školách </w:t>
      </w:r>
      <w:r w:rsidR="00CA4937" w:rsidRPr="00CA4937">
        <w:rPr>
          <w:rFonts w:cstheme="minorHAnsi"/>
        </w:rPr>
        <w:t>s</w:t>
      </w:r>
      <w:r w:rsidR="00DF2954" w:rsidRPr="00CA4937">
        <w:rPr>
          <w:rFonts w:cstheme="minorHAnsi"/>
        </w:rPr>
        <w:t xml:space="preserve">etkat se dvěma typy knihoven, a to s tradiční školní knihovnou sídlící v kabinetu a pro žáky tudíž nedostupnou, nebo s moderním informačním a studijním centrem školy. Mgr. Jana Nejezchlebová z Moravské zemské knihovny se proto ve svém příspěvku zaměřila na to, proč je potřeba, aby měly školní knihovny standardy pro svou činnost. Mgr. Jana </w:t>
      </w:r>
      <w:proofErr w:type="spellStart"/>
      <w:r w:rsidR="00DF2954" w:rsidRPr="00CA4937">
        <w:rPr>
          <w:rFonts w:cstheme="minorHAnsi"/>
        </w:rPr>
        <w:t>Leparová</w:t>
      </w:r>
      <w:proofErr w:type="spellEnd"/>
      <w:r w:rsidR="00DF2954" w:rsidRPr="00CA4937">
        <w:rPr>
          <w:rFonts w:cstheme="minorHAnsi"/>
        </w:rPr>
        <w:t xml:space="preserve"> z Moravskoslezské vědecké knihovny v Ostravě pohovořila o možnostech vzdělávání školních knihovníků, ať už o tradičním nebo populárním e-</w:t>
      </w:r>
      <w:proofErr w:type="spellStart"/>
      <w:r w:rsidR="00DF2954" w:rsidRPr="00CA4937">
        <w:rPr>
          <w:rFonts w:cstheme="minorHAnsi"/>
        </w:rPr>
        <w:t>learningovém</w:t>
      </w:r>
      <w:proofErr w:type="spellEnd"/>
      <w:r w:rsidR="00DF2954" w:rsidRPr="00CA4937">
        <w:rPr>
          <w:rFonts w:cstheme="minorHAnsi"/>
        </w:rPr>
        <w:t xml:space="preserve">. Bc. Romana </w:t>
      </w:r>
      <w:proofErr w:type="spellStart"/>
      <w:r w:rsidR="00DF2954" w:rsidRPr="00CA4937">
        <w:rPr>
          <w:rFonts w:cstheme="minorHAnsi"/>
        </w:rPr>
        <w:t>Ráblová</w:t>
      </w:r>
      <w:proofErr w:type="spellEnd"/>
      <w:r w:rsidR="00DF2954" w:rsidRPr="00CA4937">
        <w:rPr>
          <w:rFonts w:cstheme="minorHAnsi"/>
        </w:rPr>
        <w:t xml:space="preserve"> nabídla posluchačům možnost spolupráce s K</w:t>
      </w:r>
      <w:r w:rsidR="00CA4937">
        <w:rPr>
          <w:rFonts w:cstheme="minorHAnsi"/>
        </w:rPr>
        <w:t>ŠK</w:t>
      </w:r>
      <w:r w:rsidR="00DF2954" w:rsidRPr="00CA4937">
        <w:rPr>
          <w:rFonts w:cstheme="minorHAnsi"/>
        </w:rPr>
        <w:t>, na jehož činnosti se dobrovolně podílí lidé zamě</w:t>
      </w:r>
      <w:r w:rsidR="00DF2954" w:rsidRPr="00CA4937">
        <w:rPr>
          <w:rFonts w:cstheme="minorHAnsi"/>
        </w:rPr>
        <w:t xml:space="preserve">stnaní ve školních knihovnách. </w:t>
      </w:r>
      <w:r w:rsidR="00DF2954" w:rsidRPr="00CA4937">
        <w:rPr>
          <w:rFonts w:cstheme="minorHAnsi"/>
        </w:rPr>
        <w:t xml:space="preserve">Činnost školních knihoven na Slovensku přijela představit Mgr. Rozália </w:t>
      </w:r>
      <w:proofErr w:type="spellStart"/>
      <w:r w:rsidR="00DF2954" w:rsidRPr="00CA4937">
        <w:rPr>
          <w:rFonts w:cstheme="minorHAnsi"/>
        </w:rPr>
        <w:t>Cenigova</w:t>
      </w:r>
      <w:proofErr w:type="spellEnd"/>
      <w:r w:rsidR="00DF2954" w:rsidRPr="00CA4937">
        <w:rPr>
          <w:rFonts w:cstheme="minorHAnsi"/>
        </w:rPr>
        <w:t xml:space="preserve"> ze Slovenské pedagogické knižnice. </w:t>
      </w:r>
      <w:r w:rsidR="00DF2954" w:rsidRPr="00CA4937">
        <w:rPr>
          <w:rFonts w:cstheme="minorHAnsi"/>
        </w:rPr>
        <w:t>S</w:t>
      </w:r>
      <w:r w:rsidR="00DF2954" w:rsidRPr="00CA4937">
        <w:rPr>
          <w:rFonts w:cstheme="minorHAnsi"/>
        </w:rPr>
        <w:t xml:space="preserve">lovenské školní knihovny jsou, co se týče podpory ze strany ministerstva školství o krok před námi. Teorii doplnila také ukázka z praxe. Prostřednictvím </w:t>
      </w:r>
      <w:proofErr w:type="spellStart"/>
      <w:r w:rsidR="00DF2954" w:rsidRPr="00CA4937">
        <w:rPr>
          <w:rFonts w:cstheme="minorHAnsi"/>
        </w:rPr>
        <w:t>fotoprezentace</w:t>
      </w:r>
      <w:proofErr w:type="spellEnd"/>
      <w:r w:rsidR="00DF2954" w:rsidRPr="00CA4937">
        <w:rPr>
          <w:rFonts w:cstheme="minorHAnsi"/>
        </w:rPr>
        <w:t xml:space="preserve"> jsme nahlédli do školní knihovny na Základní škole Provaznická 64 v Ostravě - Hrabůvce, která by se dala považovat za vzorovou školní knihovnu na základní škole v současnosti u nás, co se týče personálního obsazení a vybavení. Seminář uzavřel příspěvek Moniky Holoubkové „S </w:t>
      </w:r>
      <w:proofErr w:type="spellStart"/>
      <w:r w:rsidR="00DF2954" w:rsidRPr="00CA4937">
        <w:rPr>
          <w:rFonts w:cstheme="minorHAnsi"/>
        </w:rPr>
        <w:t>bibliohelpem</w:t>
      </w:r>
      <w:proofErr w:type="spellEnd"/>
      <w:r w:rsidR="00DF2954" w:rsidRPr="00CA4937">
        <w:rPr>
          <w:rFonts w:cstheme="minorHAnsi"/>
        </w:rPr>
        <w:t xml:space="preserve"> do lavic!“. Seznámila účastníky s projektem </w:t>
      </w:r>
      <w:proofErr w:type="spellStart"/>
      <w:r w:rsidR="00DF2954" w:rsidRPr="00CA4937">
        <w:rPr>
          <w:rFonts w:cstheme="minorHAnsi"/>
        </w:rPr>
        <w:t>Bibliohelp</w:t>
      </w:r>
      <w:proofErr w:type="spellEnd"/>
      <w:r w:rsidR="00DF2954" w:rsidRPr="00CA4937">
        <w:rPr>
          <w:rFonts w:cstheme="minorHAnsi"/>
        </w:rPr>
        <w:t xml:space="preserve"> a jeho využitím ve školách.</w:t>
      </w:r>
    </w:p>
    <w:p w:rsidR="00CA4937" w:rsidRPr="00CA4937" w:rsidRDefault="00241AEF" w:rsidP="00CA4937">
      <w:pPr>
        <w:spacing w:after="0"/>
        <w:rPr>
          <w:rFonts w:cstheme="minorHAnsi"/>
          <w:color w:val="000000"/>
          <w:sz w:val="23"/>
          <w:szCs w:val="23"/>
        </w:rPr>
      </w:pPr>
      <w:r w:rsidRPr="00CA4937">
        <w:rPr>
          <w:rFonts w:cstheme="minorHAnsi"/>
          <w:color w:val="000000"/>
          <w:sz w:val="23"/>
          <w:szCs w:val="23"/>
        </w:rPr>
        <w:tab/>
      </w:r>
    </w:p>
    <w:p w:rsidR="00DF2954" w:rsidRPr="00CA4937" w:rsidRDefault="00241AEF" w:rsidP="00CA4937">
      <w:pPr>
        <w:spacing w:after="0"/>
        <w:ind w:firstLine="708"/>
        <w:rPr>
          <w:rFonts w:cstheme="minorHAnsi"/>
          <w:color w:val="000000"/>
          <w:sz w:val="23"/>
          <w:szCs w:val="23"/>
        </w:rPr>
      </w:pPr>
      <w:r w:rsidRPr="00CA4937">
        <w:rPr>
          <w:rFonts w:cstheme="minorHAnsi"/>
          <w:color w:val="000000"/>
          <w:sz w:val="23"/>
          <w:szCs w:val="23"/>
        </w:rPr>
        <w:t>V letošním roce byly aktualizovány webové stránky K</w:t>
      </w:r>
      <w:r w:rsidR="00CA4937">
        <w:rPr>
          <w:rFonts w:cstheme="minorHAnsi"/>
          <w:color w:val="000000"/>
          <w:sz w:val="23"/>
          <w:szCs w:val="23"/>
        </w:rPr>
        <w:t>ŠK</w:t>
      </w:r>
      <w:r w:rsidRPr="00CA4937">
        <w:rPr>
          <w:rFonts w:cstheme="minorHAnsi"/>
          <w:color w:val="000000"/>
          <w:sz w:val="23"/>
          <w:szCs w:val="23"/>
        </w:rPr>
        <w:t>. Jsou průběžně doplňovány o nové informace z oblasti legislativy týkající se školních knihoven, vzdělávání školních knihovníků a náměty pro práci ve školních knihovnách.</w:t>
      </w:r>
    </w:p>
    <w:p w:rsidR="00DF2954" w:rsidRPr="00CA4937" w:rsidRDefault="00DF2954" w:rsidP="00CA4937">
      <w:pPr>
        <w:spacing w:after="0"/>
        <w:rPr>
          <w:rFonts w:cstheme="minorHAnsi"/>
          <w:color w:val="000000"/>
          <w:sz w:val="23"/>
          <w:szCs w:val="23"/>
        </w:rPr>
      </w:pPr>
    </w:p>
    <w:p w:rsidR="00DF2954" w:rsidRPr="00CA4937" w:rsidRDefault="00DF2954" w:rsidP="00CA4937">
      <w:pPr>
        <w:spacing w:after="0"/>
        <w:rPr>
          <w:rFonts w:cstheme="minorHAnsi"/>
          <w:color w:val="000000"/>
          <w:sz w:val="23"/>
          <w:szCs w:val="23"/>
        </w:rPr>
      </w:pPr>
    </w:p>
    <w:p w:rsidR="00035FB8" w:rsidRPr="00CA4937" w:rsidRDefault="00DF2954" w:rsidP="00CA4937">
      <w:pPr>
        <w:spacing w:after="0"/>
        <w:rPr>
          <w:rFonts w:cstheme="minorHAnsi"/>
        </w:rPr>
      </w:pPr>
      <w:r w:rsidRPr="00CA4937">
        <w:rPr>
          <w:rFonts w:cstheme="minorHAnsi"/>
          <w:color w:val="000000"/>
          <w:sz w:val="23"/>
          <w:szCs w:val="23"/>
        </w:rPr>
        <w:t xml:space="preserve">Zprávu zpracovala: Bc. Romana </w:t>
      </w:r>
      <w:proofErr w:type="spellStart"/>
      <w:r w:rsidRPr="00CA4937">
        <w:rPr>
          <w:rFonts w:cstheme="minorHAnsi"/>
          <w:color w:val="000000"/>
          <w:sz w:val="23"/>
          <w:szCs w:val="23"/>
        </w:rPr>
        <w:t>Ráblová</w:t>
      </w:r>
      <w:proofErr w:type="spellEnd"/>
      <w:r w:rsidRPr="00CA4937">
        <w:rPr>
          <w:rFonts w:cstheme="minorHAnsi"/>
          <w:color w:val="000000"/>
          <w:sz w:val="23"/>
          <w:szCs w:val="23"/>
        </w:rPr>
        <w:t xml:space="preserve">, Ostrava-Hrabůvka </w:t>
      </w:r>
      <w:proofErr w:type="gramStart"/>
      <w:r w:rsidRPr="00CA4937">
        <w:rPr>
          <w:rFonts w:cstheme="minorHAnsi"/>
          <w:color w:val="000000"/>
          <w:sz w:val="23"/>
          <w:szCs w:val="23"/>
        </w:rPr>
        <w:t>10.1. 2013</w:t>
      </w:r>
      <w:bookmarkStart w:id="0" w:name="_GoBack"/>
      <w:bookmarkEnd w:id="0"/>
      <w:proofErr w:type="gramEnd"/>
    </w:p>
    <w:sectPr w:rsidR="00035FB8" w:rsidRPr="00CA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54"/>
    <w:rsid w:val="00035FB8"/>
    <w:rsid w:val="00241AEF"/>
    <w:rsid w:val="002D4E60"/>
    <w:rsid w:val="00CA4937"/>
    <w:rsid w:val="00D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2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Default"/>
    <w:next w:val="Default"/>
    <w:uiPriority w:val="99"/>
    <w:rsid w:val="00DF295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2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Default"/>
    <w:next w:val="Default"/>
    <w:uiPriority w:val="99"/>
    <w:rsid w:val="00DF295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Ráblová</dc:creator>
  <cp:keywords/>
  <dc:description/>
  <cp:lastModifiedBy>Romana Ráblová</cp:lastModifiedBy>
  <cp:revision>1</cp:revision>
  <dcterms:created xsi:type="dcterms:W3CDTF">2013-01-10T09:48:00Z</dcterms:created>
  <dcterms:modified xsi:type="dcterms:W3CDTF">2013-01-10T10:26:00Z</dcterms:modified>
</cp:coreProperties>
</file>