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5AD5E" w14:textId="5F19AF8A" w:rsidR="009A00BA" w:rsidRPr="009A00BA" w:rsidRDefault="009A00BA" w:rsidP="00017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Programové prohlášení 9. valné hromady SKIP 2016</w:t>
      </w:r>
    </w:p>
    <w:bookmarkEnd w:id="0"/>
    <w:p w14:paraId="3932E510" w14:textId="422DC0D5" w:rsidR="004C097D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příštím období se aktivity Svazu knihovníků a informačních pracovníků </w:t>
      </w:r>
      <w:r w:rsidR="00682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ČR 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soustředí zejména na 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odbornou </w:t>
      </w:r>
      <w:r w:rsidRPr="006823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</w:t>
      </w:r>
      <w:r w:rsidR="004F7306" w:rsidRPr="00682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lenů a rozvoj spolkových aktivit ve vazbě na 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Koncepce rozvoje knihove</w:t>
      </w:r>
      <w:r w:rsidR="00282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v České republice na léta 2016 – </w:t>
      </w:r>
      <w:r w:rsidR="004C0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2020. 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Rozvíjeny budou programy vytvářející přitažlivé spolkové prostředí </w:t>
      </w:r>
      <w:r w:rsidR="006F2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>stávající i nové členy</w:t>
      </w:r>
      <w:r w:rsidR="006F2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tvořící sebevědomý moderní a respektovaný spolek.</w:t>
      </w:r>
    </w:p>
    <w:p w14:paraId="617788D3" w14:textId="708A6BDA" w:rsidR="009A00BA" w:rsidRPr="009A00BA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</w:t>
      </w:r>
    </w:p>
    <w:p w14:paraId="41C90402" w14:textId="77777777" w:rsidR="009A00BA" w:rsidRPr="008E5D1C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="002C31A8"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Optimalizovat řízení</w:t>
      </w: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SKIP</w:t>
      </w:r>
    </w:p>
    <w:p w14:paraId="57AB9625" w14:textId="670D0B94" w:rsidR="003535D6" w:rsidRPr="008E5D1C" w:rsidRDefault="003535D6" w:rsidP="009A0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 usilovat o rozšiřování členské základny</w:t>
      </w:r>
      <w:r w:rsidR="002C5A81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, motivovat individuální členy k aktivnímu zapojení do spolkových aktivit a aktivizovat knihovny a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relevantní</w:t>
      </w:r>
      <w:r w:rsidR="002C5A81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73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subjekty </w:t>
      </w:r>
      <w:r w:rsidR="002C5A81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ke spolupráci se SKIP.</w:t>
      </w:r>
    </w:p>
    <w:p w14:paraId="6CABE5FA" w14:textId="3A6B1FF9" w:rsidR="009A00BA" w:rsidRPr="008E5D1C" w:rsidRDefault="00AC6AF9" w:rsidP="002C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Zvyšovat </w:t>
      </w:r>
      <w:r w:rsidR="009A00BA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míru pro</w:t>
      </w:r>
      <w:r w:rsidR="00561654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fesionalizace sekretariátu SKIP a optimalizo</w:t>
      </w:r>
      <w:r w:rsidR="002C31A8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vat hospodaření a řízení spolku, hledat další zdroje financování činností SKIP, především v soukromé sféře.</w:t>
      </w:r>
    </w:p>
    <w:p w14:paraId="19A28E2D" w14:textId="77777777" w:rsidR="00561654" w:rsidRPr="008E5D1C" w:rsidRDefault="00561654" w:rsidP="0056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spolupráci mezi individuálními a institucionálními členy SKIP v regionech a odborných sekcích.</w:t>
      </w:r>
    </w:p>
    <w:p w14:paraId="0C350C9F" w14:textId="77777777" w:rsidR="00EB6D5F" w:rsidRPr="008E5D1C" w:rsidRDefault="00EB6D5F" w:rsidP="00EB6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Prezentaci SKIP přizpůsobit více konkrétním cílovým skupinám</w:t>
      </w:r>
      <w:r w:rsidR="009C70F1" w:rsidRPr="008E5D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70F1" w:rsidRPr="008E5D1C">
        <w:rPr>
          <w:rFonts w:ascii="Times New Roman" w:hAnsi="Times New Roman" w:cs="Times New Roman"/>
          <w:sz w:val="24"/>
          <w:szCs w:val="24"/>
        </w:rPr>
        <w:t xml:space="preserve"> využívat všech možností k posilování prestiže spolku v celospolečenském kontextu.</w:t>
      </w:r>
    </w:p>
    <w:p w14:paraId="6A31F30C" w14:textId="77777777" w:rsidR="00EB6D5F" w:rsidRPr="004C097D" w:rsidRDefault="00EB6D5F" w:rsidP="00EB6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Budovat jasnější image a integrovanou marketingovou komunikaci spolku pro veřejnost a média.</w:t>
      </w:r>
    </w:p>
    <w:p w14:paraId="0958909F" w14:textId="25B0D225" w:rsidR="004C097D" w:rsidRPr="008E5D1C" w:rsidRDefault="004C097D" w:rsidP="00EB6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Průběžně vyhodnocovat efektivitu realizovaných aktivit.</w:t>
      </w:r>
    </w:p>
    <w:p w14:paraId="1945F18C" w14:textId="7A821C1B" w:rsidR="009A00BA" w:rsidRPr="008E5D1C" w:rsidRDefault="00C108E7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="00D3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Prosazovat</w:t>
      </w:r>
      <w:r w:rsidR="00D30C26"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A00BA"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občanů na rovný a</w:t>
      </w: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neomezený přístup k</w:t>
      </w:r>
      <w:r w:rsidR="00C3112D"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informacím </w:t>
      </w:r>
    </w:p>
    <w:p w14:paraId="2B5047B3" w14:textId="77777777" w:rsidR="009A00BA" w:rsidRPr="008E5D1C" w:rsidRDefault="009A00BA" w:rsidP="009A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Trvale prosazovat princip rovného přístupu a bezplatnosti veřejných knihovnických a informačních služeb.</w:t>
      </w:r>
    </w:p>
    <w:p w14:paraId="41DB6E93" w14:textId="12639F7D" w:rsidR="009A00BA" w:rsidRPr="008E5D1C" w:rsidRDefault="009A00BA" w:rsidP="00544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Soustředit se na podporu rozvoje obecních knihoven jako komunitních</w:t>
      </w:r>
      <w:r w:rsidR="00C108E7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, kulturních a vzdělávacích</w:t>
      </w:r>
      <w:r w:rsidR="00544EB4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center, p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odporovat </w:t>
      </w:r>
      <w:r w:rsidR="00D30C2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informovanost knihoven o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0C26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</w:t>
      </w:r>
      <w:r w:rsidR="00D30C2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30C26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portálu českých knihoven</w:t>
      </w:r>
      <w:r w:rsidR="00D30C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postupné začleňování</w:t>
      </w:r>
      <w:r w:rsidR="00245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portálu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2DE15C" w14:textId="2C11B550" w:rsidR="009A00BA" w:rsidRPr="008E5D1C" w:rsidRDefault="009A00BA" w:rsidP="009A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Usilovat o prosazení </w:t>
      </w:r>
      <w:r w:rsidR="00D30C26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takových ustanovení</w:t>
      </w:r>
      <w:r w:rsidR="00D30C26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v autorském zákonu</w:t>
      </w:r>
      <w:r w:rsidR="00D30C2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umožní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služby knihoven v digitálním prostředí tak, aby nedocházelo k omezování přístupu k informacím v digitální podobě.</w:t>
      </w:r>
    </w:p>
    <w:p w14:paraId="6D2B45BC" w14:textId="5CC3ECF2" w:rsidR="009A00BA" w:rsidRPr="008E5D1C" w:rsidRDefault="009A00BA" w:rsidP="009A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Podílet se na zpracování metodik pro práci se </w:t>
      </w:r>
      <w:r w:rsidR="00C3112D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specifickými cílovými skupinami, které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112D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využívají služby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knihoven</w:t>
      </w:r>
      <w:r w:rsidR="00C3112D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112D" w:rsidRPr="008E5D1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r w:rsidR="00AC6AF9" w:rsidRPr="00AC6AF9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se specifickými potřebami</w:t>
      </w:r>
      <w:r w:rsidR="00CA278F" w:rsidRPr="00AC6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3112D" w:rsidRPr="00AC6AF9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 vyloučené skupiny obyvatel atd.</w:t>
      </w:r>
      <w:r w:rsidR="00C3112D" w:rsidRPr="008E5D1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r w:rsidR="00C3112D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1F29CB" w14:textId="77777777" w:rsidR="009A00BA" w:rsidRPr="008E5D1C" w:rsidRDefault="009A00BA" w:rsidP="009A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Propagovat využívání standardu veřejných knihovnických a informačních služeb mezi knihovnami a jejich provozovateli.</w:t>
      </w:r>
    </w:p>
    <w:p w14:paraId="0FF78380" w14:textId="77777777" w:rsidR="000B1F35" w:rsidRPr="000B1F35" w:rsidRDefault="009A00BA" w:rsidP="000B1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Podporovat a propagovat</w:t>
      </w:r>
      <w:r w:rsidR="00D3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četbu, rozvoj funkční a informační gramotnosti</w:t>
      </w:r>
      <w:r w:rsidR="00D3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celoživotní vzdělávání </w:t>
      </w:r>
    </w:p>
    <w:p w14:paraId="20D3D9B1" w14:textId="77777777" w:rsidR="000B1F35" w:rsidRPr="000B1F35" w:rsidRDefault="00D30C26" w:rsidP="000B1F35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spolupráci knihoven s institucemi, projekty a aktivitami zaměřenými na podporu čtenářské gramotnosti, zvyšovat prestiž čtenářství.</w:t>
      </w:r>
    </w:p>
    <w:p w14:paraId="1C56C228" w14:textId="7A5322C7" w:rsidR="009A00BA" w:rsidRPr="000B1F35" w:rsidRDefault="009A00BA" w:rsidP="000B1F35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aktivity rozvíj</w:t>
      </w:r>
      <w:r w:rsidR="007E0453"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ející čtenářství dětí a mládeže, ve spolupráci s MŠMT ČR </w:t>
      </w:r>
      <w:r w:rsidR="007E0453" w:rsidRPr="000B1F35">
        <w:rPr>
          <w:rFonts w:ascii="Times New Roman" w:hAnsi="Times New Roman" w:cs="Times New Roman"/>
          <w:color w:val="000000" w:themeColor="text1"/>
          <w:sz w:val="24"/>
          <w:szCs w:val="24"/>
        </w:rPr>
        <w:t>vytvářet programy podpory čtenářství (školy, knihovny,…)</w:t>
      </w:r>
    </w:p>
    <w:p w14:paraId="13601222" w14:textId="77777777" w:rsidR="007E0453" w:rsidRPr="000B1F35" w:rsidRDefault="00741CE4" w:rsidP="000B1F35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</w:t>
      </w:r>
      <w:r w:rsidRPr="000B1F35">
        <w:rPr>
          <w:rFonts w:ascii="Times New Roman" w:hAnsi="Times New Roman" w:cs="Times New Roman"/>
          <w:color w:val="000000" w:themeColor="text1"/>
          <w:sz w:val="24"/>
          <w:szCs w:val="24"/>
        </w:rPr>
        <w:t>periodické výzkumy čtenářství a vztahu ke knihovnám u dospělé i dětské populace</w:t>
      </w: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A45D18" w14:textId="77777777" w:rsidR="009A00BA" w:rsidRPr="000B1F35" w:rsidRDefault="009A00BA" w:rsidP="000B1F35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>Zvyšovat profesionalitu</w:t>
      </w:r>
      <w:r w:rsidR="00EC6DDB"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spolkových aktivit</w:t>
      </w: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zkvalitňovat </w:t>
      </w:r>
      <w:r w:rsidR="00EC6DDB"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>kampaně zaměřené na širokou veřejnost a média.</w:t>
      </w:r>
    </w:p>
    <w:p w14:paraId="27944B25" w14:textId="0E6AE103" w:rsidR="009A00BA" w:rsidRPr="000B1F35" w:rsidRDefault="00B42D6F" w:rsidP="000B1F35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35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Zaměřovat se více na zvyšování informační gramotnosti a občanské vzdělávání dospělých.</w:t>
      </w:r>
    </w:p>
    <w:p w14:paraId="7F1393B8" w14:textId="77777777" w:rsidR="009A00BA" w:rsidRPr="008E5D1C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Organizovat mediální akce k propagaci služeb</w:t>
      </w:r>
      <w:r w:rsidR="009B505A"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knihoven</w:t>
      </w:r>
      <w:r w:rsidRPr="008E5D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D16EC69" w14:textId="1EF80A26" w:rsidR="003904AA" w:rsidRPr="008E5D1C" w:rsidRDefault="003904AA" w:rsidP="003904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Cílevědomě prosazovat </w:t>
      </w:r>
      <w:r w:rsidRPr="00D30C26">
        <w:rPr>
          <w:rFonts w:ascii="Times New Roman" w:eastAsia="Times New Roman" w:hAnsi="Times New Roman" w:cs="Times New Roman"/>
          <w:sz w:val="24"/>
          <w:szCs w:val="24"/>
          <w:lang w:eastAsia="cs-CZ"/>
        </w:rPr>
        <w:t>prob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lematiku knihoven </w:t>
      </w:r>
      <w:r w:rsidR="00CA2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čtenářství 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hromadných sdělovacích prostředků, zejména do </w:t>
      </w:r>
      <w:r w:rsidR="00112DAF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celostátních </w:t>
      </w: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televizních vysílání.</w:t>
      </w:r>
    </w:p>
    <w:p w14:paraId="637847A4" w14:textId="77777777" w:rsidR="003904AA" w:rsidRPr="008E5D1C" w:rsidRDefault="003904AA" w:rsidP="003904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Motivovat a iniciovat knihovny k aktivní práci s veřejností a sdělovacími prostředky.</w:t>
      </w:r>
    </w:p>
    <w:p w14:paraId="18615412" w14:textId="597303D7" w:rsidR="009A00BA" w:rsidRPr="008E5D1C" w:rsidRDefault="003904AA" w:rsidP="003904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vyhodnocovat </w:t>
      </w:r>
      <w:r w:rsidR="009A00BA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efektivnost stávajících celostátních akcí </w:t>
      </w:r>
      <w:r w:rsidR="00415E1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A00BA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propagaci četby a k</w:t>
      </w:r>
      <w:r w:rsidR="00112DAF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nihoven, h</w:t>
      </w:r>
      <w:r w:rsidR="009A00BA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ledat nové formy práce i partnery při propagaci činnosti a služeb knihoven.</w:t>
      </w:r>
    </w:p>
    <w:p w14:paraId="2CAA1764" w14:textId="2C6728B9" w:rsidR="00CA278F" w:rsidRDefault="009A00BA" w:rsidP="00112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Zvyšovat kompetence knihoven a jejich pracovníků pro </w:t>
      </w:r>
      <w:r w:rsidR="00112DAF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a komunikaci s</w:t>
      </w:r>
      <w:r w:rsidR="00CA27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12DAF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médii</w:t>
      </w:r>
    </w:p>
    <w:p w14:paraId="68E2E2D2" w14:textId="0C91FDFA" w:rsidR="009A00BA" w:rsidRPr="008E5D1C" w:rsidRDefault="00CA278F" w:rsidP="00112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12DAF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ozvíjet obsah a formu Bulletinu SKIP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E6B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hodnotit efektivnost vydávání jeho tiskové verze</w:t>
      </w:r>
      <w:r w:rsidR="00112DAF" w:rsidRPr="008E5D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24798A" w14:textId="77777777" w:rsidR="003904AA" w:rsidRPr="008E5D1C" w:rsidRDefault="00112DAF" w:rsidP="00112DA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5D1C">
        <w:rPr>
          <w:rFonts w:ascii="Times New Roman" w:hAnsi="Times New Roman" w:cs="Times New Roman"/>
          <w:bCs/>
          <w:color w:val="000000"/>
          <w:sz w:val="24"/>
          <w:szCs w:val="24"/>
        </w:rPr>
        <w:t>Podporovat spolupráci a navazování kontaktů mezi poskytovateli informací na místní, regionální, národní a evropské úrovni včetně výměny informací a osvědčených postupů.</w:t>
      </w:r>
    </w:p>
    <w:p w14:paraId="09578884" w14:textId="77777777" w:rsidR="009A00BA" w:rsidRPr="009A00BA" w:rsidRDefault="00FB3D53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Podporovat snahy knihoven o výstavb</w:t>
      </w:r>
      <w:r w:rsidR="006538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nových budov nebo rekonstrukce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E1CDA36" w14:textId="77777777" w:rsidR="002B043C" w:rsidRPr="002B043C" w:rsidRDefault="002B043C" w:rsidP="009A00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</w:t>
      </w:r>
      <w:r w:rsidRPr="002B04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analýze </w:t>
      </w:r>
      <w:r w:rsidRPr="002B043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prostorového zajištění knihoven provozovaných obcemi.</w:t>
      </w:r>
    </w:p>
    <w:p w14:paraId="33EC348A" w14:textId="7A7CD8C3" w:rsidR="009A00BA" w:rsidRPr="009A00BA" w:rsidRDefault="009A00BA" w:rsidP="009A00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Motivovat knihovny a jejich provozovatele ke zlepšení prostředí pro uživatele, využít k tomu </w:t>
      </w:r>
      <w:r w:rsidRPr="000177FE">
        <w:rPr>
          <w:rFonts w:ascii="Times New Roman" w:eastAsia="Times New Roman" w:hAnsi="Times New Roman" w:cs="Times New Roman"/>
          <w:sz w:val="24"/>
          <w:szCs w:val="24"/>
          <w:lang w:eastAsia="cs-CZ"/>
        </w:rPr>
        <w:t>ocenění „</w:t>
      </w:r>
      <w:r w:rsidR="002B043C" w:rsidRPr="000177FE">
        <w:rPr>
          <w:rFonts w:ascii="Times New Roman" w:eastAsia="Times New Roman" w:hAnsi="Times New Roman" w:cs="Times New Roman"/>
          <w:sz w:val="24"/>
          <w:szCs w:val="24"/>
          <w:lang w:eastAsia="cs-CZ"/>
        </w:rPr>
        <w:t>Knihovna roku</w:t>
      </w:r>
      <w:r w:rsidR="000177FE" w:rsidRPr="000177FE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aktivity.</w:t>
      </w:r>
    </w:p>
    <w:p w14:paraId="07A873C5" w14:textId="77777777" w:rsidR="009A00BA" w:rsidRPr="009A00BA" w:rsidRDefault="009A00BA" w:rsidP="009A00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</w:t>
      </w:r>
      <w:r w:rsidR="00F84A00">
        <w:rPr>
          <w:rFonts w:ascii="Times New Roman" w:eastAsia="Times New Roman" w:hAnsi="Times New Roman" w:cs="Times New Roman"/>
          <w:sz w:val="24"/>
          <w:szCs w:val="24"/>
          <w:lang w:eastAsia="cs-CZ"/>
        </w:rPr>
        <w:t>zovat a dále rozvíjet databázi S</w:t>
      </w:r>
      <w:r w:rsidR="00643A76">
        <w:rPr>
          <w:rFonts w:ascii="Times New Roman" w:eastAsia="Times New Roman" w:hAnsi="Times New Roman" w:cs="Times New Roman"/>
          <w:sz w:val="24"/>
          <w:szCs w:val="24"/>
          <w:lang w:eastAsia="cs-CZ"/>
        </w:rPr>
        <w:t>taveb a rekonstrukcí knihoven, obnovit vzdělávací akce a konference s tematikou výstavby a rekonstrukcí knihoven.</w:t>
      </w:r>
    </w:p>
    <w:p w14:paraId="692A2D01" w14:textId="11FBF981" w:rsidR="00643A76" w:rsidRPr="00B42D6F" w:rsidRDefault="009A00BA" w:rsidP="00B42D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Pořádat studijní cesty do nových/zdařile rekonstruovaných budov evropských knihoven.</w:t>
      </w:r>
    </w:p>
    <w:p w14:paraId="120D748E" w14:textId="77777777" w:rsidR="009A00BA" w:rsidRPr="009A00BA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LEGISLATIVA</w:t>
      </w:r>
    </w:p>
    <w:p w14:paraId="293D225C" w14:textId="77777777" w:rsidR="009A00BA" w:rsidRPr="009A00BA" w:rsidRDefault="00E0556F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Podílet se na úpravě i rea</w:t>
      </w:r>
      <w:r w:rsidR="00006A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lizaci právních předpisů 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doporučení </w:t>
      </w:r>
      <w:r w:rsidR="00006A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našeho </w:t>
      </w:r>
      <w:r w:rsidR="00AE47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oboru</w:t>
      </w:r>
    </w:p>
    <w:p w14:paraId="295BF4CC" w14:textId="77777777" w:rsidR="009A00BA" w:rsidRPr="009A00BA" w:rsidRDefault="009A00BA" w:rsidP="009A0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novelizaci legislativy povinného výtisku v souvislosti s řešením problematiky trvalého uchování digitálních dokumentů.</w:t>
      </w:r>
    </w:p>
    <w:p w14:paraId="47CAF3A0" w14:textId="02CF5700" w:rsidR="009A00BA" w:rsidRDefault="009A00BA" w:rsidP="009A0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novelizaci knihovního zákona č. 257/2001 Sb.</w:t>
      </w:r>
    </w:p>
    <w:p w14:paraId="4FF11FD5" w14:textId="6C7D34DD" w:rsidR="009A00BA" w:rsidRDefault="009A00BA" w:rsidP="00F53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novele </w:t>
      </w:r>
      <w:r w:rsidR="007F289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53D67">
        <w:rPr>
          <w:rFonts w:ascii="Times New Roman" w:eastAsia="Times New Roman" w:hAnsi="Times New Roman" w:cs="Times New Roman"/>
          <w:sz w:val="24"/>
          <w:szCs w:val="24"/>
          <w:lang w:eastAsia="cs-CZ"/>
        </w:rPr>
        <w:t>utorského zákona usilovat o vytvoření prostoru pro poskytování pohotových a obsahově bohatých veřejných knihovnických a informačních služeb v digitálním prostředí.</w:t>
      </w:r>
    </w:p>
    <w:p w14:paraId="705F1EFE" w14:textId="77777777" w:rsidR="009A00BA" w:rsidRDefault="009A00BA" w:rsidP="00F53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D67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řešení autorskoprávních otázek souvisejících s digitalizací tzv. osiřelých děl a děl nedostupných na trhu.</w:t>
      </w:r>
    </w:p>
    <w:p w14:paraId="0C34F6B4" w14:textId="77777777" w:rsidR="009A00BA" w:rsidRPr="00F53D67" w:rsidRDefault="009A00BA" w:rsidP="00F53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D67">
        <w:rPr>
          <w:rFonts w:ascii="Times New Roman" w:eastAsia="Times New Roman" w:hAnsi="Times New Roman" w:cs="Times New Roman"/>
          <w:sz w:val="24"/>
          <w:szCs w:val="24"/>
          <w:lang w:eastAsia="cs-CZ"/>
        </w:rPr>
        <w:t>Shromažďovat zahraniční zkušenosti s aplikací autorských práv na služby knihoven.</w:t>
      </w:r>
    </w:p>
    <w:p w14:paraId="66E917C1" w14:textId="77777777" w:rsidR="009A00BA" w:rsidRPr="009A00BA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SPOLUPRÁCE</w:t>
      </w:r>
    </w:p>
    <w:p w14:paraId="17412214" w14:textId="77777777" w:rsidR="009A00BA" w:rsidRPr="009A00BA" w:rsidRDefault="005638D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Aktivně rozvíjet spolupráci s představiteli všech úrovní státní správy a samosprávy </w:t>
      </w:r>
    </w:p>
    <w:p w14:paraId="38C52060" w14:textId="57C91F35" w:rsidR="009A00BA" w:rsidRPr="009A00BA" w:rsidRDefault="009A00BA" w:rsidP="009A00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</w:t>
      </w:r>
      <w:r w:rsidR="002252CF">
        <w:rPr>
          <w:rFonts w:ascii="Times New Roman" w:eastAsia="Times New Roman" w:hAnsi="Times New Roman" w:cs="Times New Roman"/>
          <w:sz w:val="24"/>
          <w:szCs w:val="24"/>
          <w:lang w:eastAsia="cs-CZ"/>
        </w:rPr>
        <w:t> Ministerstvem kultury</w:t>
      </w:r>
      <w:r w:rsidR="0041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="002252CF">
        <w:rPr>
          <w:rFonts w:ascii="Times New Roman" w:eastAsia="Times New Roman" w:hAnsi="Times New Roman" w:cs="Times New Roman"/>
          <w:sz w:val="24"/>
          <w:szCs w:val="24"/>
          <w:lang w:eastAsia="cs-CZ"/>
        </w:rPr>
        <w:t>, s Ministerstvem mládeže a tělovýchovy</w:t>
      </w:r>
      <w:r w:rsidR="0041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="006D0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F2890">
        <w:rPr>
          <w:rFonts w:ascii="Times New Roman" w:eastAsia="Times New Roman" w:hAnsi="Times New Roman" w:cs="Times New Roman"/>
          <w:sz w:val="24"/>
          <w:szCs w:val="24"/>
          <w:lang w:eastAsia="cs-CZ"/>
        </w:rPr>
        <w:t>EDUIN, SCIO</w:t>
      </w:r>
      <w:r w:rsidR="00415E1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školami</w:t>
      </w:r>
      <w:r w:rsidR="006D0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237C">
        <w:rPr>
          <w:rFonts w:ascii="Times New Roman" w:eastAsia="Times New Roman" w:hAnsi="Times New Roman" w:cs="Times New Roman"/>
          <w:sz w:val="24"/>
          <w:szCs w:val="24"/>
          <w:lang w:eastAsia="cs-CZ"/>
        </w:rPr>
        <w:t>a dalšími relevantními subjekty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oblasti podpory četby, čtenářství, informační a funkční gramotnosti a při koncipování programu na podporu získávání licencí na elektronické informační zdroje pro oblast vědy a výzkumu.</w:t>
      </w:r>
    </w:p>
    <w:p w14:paraId="7D77C4CF" w14:textId="59BF27B8" w:rsidR="009A00BA" w:rsidRPr="009A00BA" w:rsidRDefault="009A00BA" w:rsidP="009A00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r w:rsidR="005B741C">
        <w:rPr>
          <w:rFonts w:ascii="Times New Roman" w:eastAsia="Times New Roman" w:hAnsi="Times New Roman" w:cs="Times New Roman"/>
          <w:sz w:val="24"/>
          <w:szCs w:val="24"/>
          <w:lang w:eastAsia="cs-CZ"/>
        </w:rPr>
        <w:t>upracovat s Asociací krajů ČR</w:t>
      </w:r>
      <w:r w:rsidR="0041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5B7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Svazem měst a obcí </w:t>
      </w:r>
      <w:r w:rsidR="00245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ČR 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získávání podpory regionálních funkcí a dalších témat</w:t>
      </w:r>
      <w:r w:rsidR="007F2890">
        <w:rPr>
          <w:rFonts w:ascii="Times New Roman" w:eastAsia="Times New Roman" w:hAnsi="Times New Roman" w:cs="Times New Roman"/>
          <w:sz w:val="24"/>
          <w:szCs w:val="24"/>
          <w:lang w:eastAsia="cs-CZ"/>
        </w:rPr>
        <w:t>ec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h souvisejících s rozvojem knihoven.</w:t>
      </w:r>
    </w:p>
    <w:p w14:paraId="76C63367" w14:textId="08C3667F" w:rsidR="009A00BA" w:rsidRDefault="009A00BA" w:rsidP="009A00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rozvíjet spolupráci se Spolkem pro obnovu venkova</w:t>
      </w:r>
      <w:r w:rsidR="00245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, podílet se na soutěži Vesnice roku.</w:t>
      </w:r>
    </w:p>
    <w:p w14:paraId="2CAF0083" w14:textId="2837CC53" w:rsidR="005B741C" w:rsidRPr="007F2890" w:rsidRDefault="000C2891" w:rsidP="009A00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891">
        <w:rPr>
          <w:rFonts w:ascii="Times New Roman" w:hAnsi="Times New Roman" w:cs="Times New Roman"/>
          <w:sz w:val="24"/>
          <w:szCs w:val="24"/>
        </w:rPr>
        <w:t xml:space="preserve">V návaznosti na doporučení Rady vlády pro seniory a stárnutí populace a za pomoci participujících subjektů </w:t>
      </w:r>
      <w:r w:rsidR="00DE6B6F">
        <w:rPr>
          <w:rFonts w:ascii="Times New Roman" w:hAnsi="Times New Roman" w:cs="Times New Roman"/>
          <w:sz w:val="24"/>
          <w:szCs w:val="24"/>
        </w:rPr>
        <w:t>naplňovat doporučení</w:t>
      </w:r>
      <w:r w:rsidRPr="000C2891">
        <w:rPr>
          <w:rFonts w:ascii="Times New Roman" w:hAnsi="Times New Roman" w:cs="Times New Roman"/>
          <w:sz w:val="24"/>
          <w:szCs w:val="24"/>
        </w:rPr>
        <w:t xml:space="preserve"> pro práci městských a obecních knihoven zaměřenou na posilování sociálních vazeb a snášenlivosti v místní komunitě a na rozvíjení mezigeneračního dialogu dětí, mládeže a seniorů.</w:t>
      </w:r>
    </w:p>
    <w:p w14:paraId="244AFFBE" w14:textId="7EAEF738" w:rsidR="007F2890" w:rsidRPr="00801555" w:rsidRDefault="007F2890" w:rsidP="009A00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Spolupracovat na naplňování Strategie digitální gramotnosti.</w:t>
      </w:r>
    </w:p>
    <w:p w14:paraId="50B37270" w14:textId="77777777" w:rsidR="006D0B93" w:rsidRPr="004C097D" w:rsidRDefault="00801555" w:rsidP="008015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Spolupracovat s krajskými knihovnami na zajištění stability </w:t>
      </w:r>
      <w:r w:rsidRPr="0080155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regionálních funkcí knihoven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</w:t>
      </w:r>
      <w:r w:rsidRPr="0080155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provázat poskytování regionálních funkcí knihoven s metodickým pokynem Ministerstva kultury k vymezení standardu VKIS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40F1095D" w14:textId="77777777" w:rsidR="009A00BA" w:rsidRPr="009A00BA" w:rsidRDefault="00E602BE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Podporovat efektivní formy vzájemné spolupráce </w:t>
      </w:r>
      <w:r w:rsidR="009D32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našimi partnery</w:t>
      </w:r>
    </w:p>
    <w:p w14:paraId="7A00FC6A" w14:textId="5E88556C" w:rsidR="005E5D99" w:rsidRPr="005E5D99" w:rsidRDefault="005E5D99" w:rsidP="005E5D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Trvale usilovat o společný postup a kooperaci s knihovnami i všemi jejich sdruženími: Sdružení knihoven</w:t>
      </w:r>
      <w:r w:rsidR="00245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, Asociace knihoven vysokých škol, Česká informační společnost, Komise knihovníků Asoc</w:t>
      </w:r>
      <w:r w:rsidR="00682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iace muzeí a galerií, ČNS IAM, </w:t>
      </w:r>
      <w:r w:rsidR="006D0B93">
        <w:rPr>
          <w:rFonts w:ascii="Times New Roman" w:eastAsia="Times New Roman" w:hAnsi="Times New Roman" w:cs="Times New Roman"/>
          <w:sz w:val="24"/>
          <w:szCs w:val="24"/>
          <w:lang w:eastAsia="cs-CZ"/>
        </w:rPr>
        <w:t>IBBY</w:t>
      </w:r>
      <w:r w:rsidR="00286174">
        <w:rPr>
          <w:rFonts w:ascii="Times New Roman" w:eastAsia="Times New Roman" w:hAnsi="Times New Roman" w:cs="Times New Roman"/>
          <w:sz w:val="24"/>
          <w:szCs w:val="24"/>
          <w:lang w:eastAsia="cs-CZ"/>
        </w:rPr>
        <w:t>, Magnesia Litera</w:t>
      </w:r>
      <w:r w:rsidR="0058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</w:t>
      </w:r>
      <w:r w:rsidR="007F28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D0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E0613A" w14:textId="77777777" w:rsidR="009A00BA" w:rsidRPr="009A00BA" w:rsidRDefault="009A00BA" w:rsidP="009A00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společné projekty knihoven, archivů a muzeí při správě, ochraně, digitalizaci a zpřístupnění sbírek.</w:t>
      </w:r>
    </w:p>
    <w:p w14:paraId="44FEA525" w14:textId="30D60E87" w:rsidR="005E5D99" w:rsidRPr="000D46E2" w:rsidRDefault="009A00BA" w:rsidP="000D46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Hledat další cesty a podpořit spolupráci s vydavateli, knihkupci, autory a kolektivními správci</w:t>
      </w:r>
      <w:r w:rsidR="0058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autorských práv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. Participovat na vyjednávání hromadných smluv na poskytování služeb knihoven v digitálním prostředí, podporovat ustavení konsorcií knihoven k využití elektronických databází.</w:t>
      </w:r>
    </w:p>
    <w:p w14:paraId="78124352" w14:textId="7FA66769" w:rsidR="009A00BA" w:rsidRDefault="009A00BA" w:rsidP="009A00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Hledat cesty k intenzívnější spolupráci s odborovými orgány a organizacemi z oblasti knihoven, archivů, muzeí, galerií, knihkupectví, vydavatelství a dalších relevantních institucí</w:t>
      </w:r>
      <w:r w:rsidR="0058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cílem zlepšení pracovních a finančních podmínek pracovníků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AD9A8C" w14:textId="77777777" w:rsidR="009207BD" w:rsidRDefault="009207BD" w:rsidP="009A00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Aktivně participovat na činnosti Unie zaměstnavatelských svazů.</w:t>
      </w:r>
    </w:p>
    <w:p w14:paraId="720ECD24" w14:textId="77777777" w:rsidR="000D46E2" w:rsidRPr="001A5417" w:rsidRDefault="001A5417" w:rsidP="009A00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417">
        <w:rPr>
          <w:rFonts w:ascii="Times New Roman" w:hAnsi="Times New Roman" w:cs="Times New Roman"/>
          <w:sz w:val="24"/>
          <w:szCs w:val="24"/>
        </w:rPr>
        <w:t>Iniciovat a všestranně podporovat mezinárodní spolupráci knihoven, aktivně působit v mezinárodních odborných organizacích</w:t>
      </w:r>
      <w:r w:rsidR="009207BD">
        <w:rPr>
          <w:rFonts w:ascii="Times New Roman" w:hAnsi="Times New Roman" w:cs="Times New Roman"/>
          <w:sz w:val="24"/>
          <w:szCs w:val="24"/>
        </w:rPr>
        <w:t xml:space="preserve"> (zejména IFLA a EBLIDA)</w:t>
      </w:r>
      <w:r w:rsidRPr="001A5417">
        <w:rPr>
          <w:rFonts w:ascii="Times New Roman" w:hAnsi="Times New Roman" w:cs="Times New Roman"/>
          <w:sz w:val="24"/>
          <w:szCs w:val="24"/>
        </w:rPr>
        <w:t>, zapojovat se do evropských projektů, zprostředkovávat a využívat zkušenosti knihoven členských zemí Evropské unie, zasazovat se o aplikaci efektivních mezinárodních programů do činnosti knihoven v ČR, rozšiřovat spolupráci s profesními spolky a organizacemi v zahraničí.</w:t>
      </w:r>
    </w:p>
    <w:p w14:paraId="3CE0C7A7" w14:textId="77777777" w:rsidR="009A00BA" w:rsidRPr="009A00BA" w:rsidRDefault="009A00BA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VZDĚLÁVÁNÍ</w:t>
      </w:r>
    </w:p>
    <w:p w14:paraId="165828F6" w14:textId="77777777" w:rsidR="009A00BA" w:rsidRPr="009A00BA" w:rsidRDefault="001A5417" w:rsidP="009A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="009A00BA" w:rsidRPr="009A00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Přispívat k celoživotnímu vzdělávání pracovníků knihoven </w:t>
      </w:r>
    </w:p>
    <w:p w14:paraId="4F28304B" w14:textId="77777777" w:rsidR="000B7FF4" w:rsidRDefault="000B7FF4" w:rsidP="000B7F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tvo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rbě </w:t>
      </w:r>
      <w:r w:rsidR="00920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realizaci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oncepce celo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životního vzdělávání knihovníků, u</w:t>
      </w:r>
      <w:r w:rsidRPr="009A00BA">
        <w:rPr>
          <w:rFonts w:ascii="Times New Roman" w:eastAsia="Times New Roman" w:hAnsi="Times New Roman" w:cs="Times New Roman"/>
          <w:sz w:val="24"/>
          <w:szCs w:val="24"/>
          <w:lang w:eastAsia="cs-CZ"/>
        </w:rPr>
        <w:t>silovat o zavedení systému certifikace kompetencí knihovníků (pracovníků v oboru kniho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vnických a informačních služeb).</w:t>
      </w:r>
    </w:p>
    <w:p w14:paraId="53D19FA9" w14:textId="79921B04" w:rsidR="000B7FF4" w:rsidRPr="000B7FF4" w:rsidRDefault="000B7FF4" w:rsidP="000B7F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Spolupracovat s odbornými knihovnickými školami a knihovnickými institucemi a organizacemi</w:t>
      </w:r>
      <w:r w:rsidR="00582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dalšími partnery</w:t>
      </w:r>
      <w:r w:rsidRPr="000B7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zejména při rozvoji on-line a distančního vzdělávání v oboru.</w:t>
      </w:r>
    </w:p>
    <w:p w14:paraId="2BE6FE3F" w14:textId="1B7E5734" w:rsidR="009A00BA" w:rsidRDefault="009A00BA" w:rsidP="000B7F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>Usilovat o získávání podpory pro vzdělávací aktivity formou grantů a sponzorství včetně využití strukturálních fondů E</w:t>
      </w:r>
      <w:r w:rsidR="002252CF">
        <w:rPr>
          <w:rFonts w:ascii="Times New Roman" w:eastAsia="Times New Roman" w:hAnsi="Times New Roman" w:cs="Times New Roman"/>
          <w:sz w:val="24"/>
          <w:szCs w:val="24"/>
          <w:lang w:eastAsia="cs-CZ"/>
        </w:rPr>
        <w:t>vropské unie</w:t>
      </w:r>
      <w:r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B48749" w14:textId="77777777" w:rsidR="009A00BA" w:rsidRDefault="009A00BA" w:rsidP="000B7F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>Prosazovat myšlenku celoživotního vzdělávání pracovníků knih</w:t>
      </w:r>
      <w:r w:rsidR="000B7FF4"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>oven a informačních institucí, u</w:t>
      </w:r>
      <w:r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>silovat o provázání tohoto vzdělávání s principy odměňování.</w:t>
      </w:r>
    </w:p>
    <w:p w14:paraId="6ADAEE5D" w14:textId="2DDA307D" w:rsidR="00DE6B6F" w:rsidRPr="00DE6B6F" w:rsidRDefault="009A00BA" w:rsidP="009A00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Usilovat o vysokou společenskou prestiž profese a zlepšení systému odměňování knihovníků a informačníc</w:t>
      </w:r>
      <w:r w:rsidR="000B7FF4" w:rsidRPr="000B7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 pracovníků</w:t>
      </w:r>
      <w:r w:rsidR="00DE6B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0B7FF4" w:rsidRPr="000B7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3B6D18A" w14:textId="2683034E" w:rsidR="000F69B9" w:rsidRPr="000B7FF4" w:rsidRDefault="00DE6B6F" w:rsidP="009A00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9A00BA"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>řipravit ve spolupráci s dalšími partnery systém akreditací inovačních a specializačních oborových kurzů na M</w:t>
      </w:r>
      <w:r w:rsidR="002252CF">
        <w:rPr>
          <w:rFonts w:ascii="Times New Roman" w:eastAsia="Times New Roman" w:hAnsi="Times New Roman" w:cs="Times New Roman"/>
          <w:sz w:val="24"/>
          <w:szCs w:val="24"/>
          <w:lang w:eastAsia="cs-CZ"/>
        </w:rPr>
        <w:t>inisterstva kultury</w:t>
      </w:r>
      <w:r w:rsidR="009A00BA" w:rsidRPr="000B7F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ČR.</w:t>
      </w:r>
    </w:p>
    <w:sectPr w:rsidR="000F69B9" w:rsidRPr="000B7F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29D63" w14:textId="77777777" w:rsidR="002A06F0" w:rsidRDefault="002A06F0" w:rsidP="000177FE">
      <w:pPr>
        <w:spacing w:after="0" w:line="240" w:lineRule="auto"/>
      </w:pPr>
      <w:r>
        <w:separator/>
      </w:r>
    </w:p>
  </w:endnote>
  <w:endnote w:type="continuationSeparator" w:id="0">
    <w:p w14:paraId="5D941ACD" w14:textId="77777777" w:rsidR="002A06F0" w:rsidRDefault="002A06F0" w:rsidP="000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8407A" w14:textId="77777777" w:rsidR="002A06F0" w:rsidRDefault="002A06F0" w:rsidP="000177FE">
      <w:pPr>
        <w:spacing w:after="0" w:line="240" w:lineRule="auto"/>
      </w:pPr>
      <w:r>
        <w:separator/>
      </w:r>
    </w:p>
  </w:footnote>
  <w:footnote w:type="continuationSeparator" w:id="0">
    <w:p w14:paraId="034A3138" w14:textId="77777777" w:rsidR="002A06F0" w:rsidRDefault="002A06F0" w:rsidP="0001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20347"/>
      <w:docPartObj>
        <w:docPartGallery w:val="Page Numbers (Top of Page)"/>
        <w:docPartUnique/>
      </w:docPartObj>
    </w:sdtPr>
    <w:sdtEndPr/>
    <w:sdtContent>
      <w:p w14:paraId="0B02B369" w14:textId="5D1BC4BA" w:rsidR="000177FE" w:rsidRDefault="000177F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35">
          <w:rPr>
            <w:noProof/>
          </w:rPr>
          <w:t>4</w:t>
        </w:r>
        <w:r>
          <w:fldChar w:fldCharType="end"/>
        </w:r>
      </w:p>
    </w:sdtContent>
  </w:sdt>
  <w:p w14:paraId="475A1B51" w14:textId="77777777" w:rsidR="000177FE" w:rsidRDefault="0001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47E"/>
    <w:multiLevelType w:val="multilevel"/>
    <w:tmpl w:val="09B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FB7"/>
    <w:multiLevelType w:val="multilevel"/>
    <w:tmpl w:val="410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22815"/>
    <w:multiLevelType w:val="multilevel"/>
    <w:tmpl w:val="D27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F17CF"/>
    <w:multiLevelType w:val="multilevel"/>
    <w:tmpl w:val="37E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C0776"/>
    <w:multiLevelType w:val="multilevel"/>
    <w:tmpl w:val="E01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77B8D"/>
    <w:multiLevelType w:val="multilevel"/>
    <w:tmpl w:val="423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13DAA"/>
    <w:multiLevelType w:val="multilevel"/>
    <w:tmpl w:val="D97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C2D7B"/>
    <w:multiLevelType w:val="multilevel"/>
    <w:tmpl w:val="E55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E7067"/>
    <w:multiLevelType w:val="hybridMultilevel"/>
    <w:tmpl w:val="BD32D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3411"/>
    <w:multiLevelType w:val="multilevel"/>
    <w:tmpl w:val="789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A17BD"/>
    <w:multiLevelType w:val="multilevel"/>
    <w:tmpl w:val="C37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571C6"/>
    <w:multiLevelType w:val="multilevel"/>
    <w:tmpl w:val="EFA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51D8E"/>
    <w:multiLevelType w:val="multilevel"/>
    <w:tmpl w:val="F1A0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83F7B"/>
    <w:multiLevelType w:val="hybridMultilevel"/>
    <w:tmpl w:val="D2546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2D12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10E6"/>
    <w:multiLevelType w:val="hybridMultilevel"/>
    <w:tmpl w:val="E318C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E08B9"/>
    <w:multiLevelType w:val="multilevel"/>
    <w:tmpl w:val="847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D151D"/>
    <w:multiLevelType w:val="multilevel"/>
    <w:tmpl w:val="4EE6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CA1841"/>
    <w:multiLevelType w:val="multilevel"/>
    <w:tmpl w:val="467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7A3633"/>
    <w:multiLevelType w:val="hybridMultilevel"/>
    <w:tmpl w:val="104EE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A170A"/>
    <w:multiLevelType w:val="hybridMultilevel"/>
    <w:tmpl w:val="0B4E3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F107F"/>
    <w:multiLevelType w:val="multilevel"/>
    <w:tmpl w:val="2CB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934FE"/>
    <w:multiLevelType w:val="multilevel"/>
    <w:tmpl w:val="56C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15"/>
  </w:num>
  <w:num w:numId="13">
    <w:abstractNumId w:val="20"/>
  </w:num>
  <w:num w:numId="14">
    <w:abstractNumId w:val="4"/>
  </w:num>
  <w:num w:numId="15">
    <w:abstractNumId w:val="3"/>
  </w:num>
  <w:num w:numId="16">
    <w:abstractNumId w:val="21"/>
  </w:num>
  <w:num w:numId="17">
    <w:abstractNumId w:val="9"/>
  </w:num>
  <w:num w:numId="18">
    <w:abstractNumId w:val="18"/>
  </w:num>
  <w:num w:numId="19">
    <w:abstractNumId w:val="13"/>
  </w:num>
  <w:num w:numId="20">
    <w:abstractNumId w:val="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BA"/>
    <w:rsid w:val="00006A0D"/>
    <w:rsid w:val="000177FE"/>
    <w:rsid w:val="00097244"/>
    <w:rsid w:val="000B1F35"/>
    <w:rsid w:val="000B7FF4"/>
    <w:rsid w:val="000C2891"/>
    <w:rsid w:val="000D46E2"/>
    <w:rsid w:val="000F69B9"/>
    <w:rsid w:val="00112DAF"/>
    <w:rsid w:val="0013620C"/>
    <w:rsid w:val="001A5417"/>
    <w:rsid w:val="001C622C"/>
    <w:rsid w:val="002252CF"/>
    <w:rsid w:val="0024531E"/>
    <w:rsid w:val="00282051"/>
    <w:rsid w:val="00286174"/>
    <w:rsid w:val="002A06F0"/>
    <w:rsid w:val="002B043C"/>
    <w:rsid w:val="002C31A8"/>
    <w:rsid w:val="002C5A81"/>
    <w:rsid w:val="002C7CD5"/>
    <w:rsid w:val="002D3AF3"/>
    <w:rsid w:val="003535D6"/>
    <w:rsid w:val="003863E2"/>
    <w:rsid w:val="003904AA"/>
    <w:rsid w:val="00415E1B"/>
    <w:rsid w:val="004C097D"/>
    <w:rsid w:val="004F2AE1"/>
    <w:rsid w:val="004F7306"/>
    <w:rsid w:val="00544EB4"/>
    <w:rsid w:val="00561654"/>
    <w:rsid w:val="005638DA"/>
    <w:rsid w:val="00582AE9"/>
    <w:rsid w:val="005B741C"/>
    <w:rsid w:val="005E5D99"/>
    <w:rsid w:val="00643A76"/>
    <w:rsid w:val="006538DE"/>
    <w:rsid w:val="0068237C"/>
    <w:rsid w:val="006B11EB"/>
    <w:rsid w:val="006D0B93"/>
    <w:rsid w:val="006E2245"/>
    <w:rsid w:val="006F2887"/>
    <w:rsid w:val="00741CE4"/>
    <w:rsid w:val="007E0453"/>
    <w:rsid w:val="007F2890"/>
    <w:rsid w:val="00801555"/>
    <w:rsid w:val="00863D65"/>
    <w:rsid w:val="008E5D1C"/>
    <w:rsid w:val="008F6885"/>
    <w:rsid w:val="009207BD"/>
    <w:rsid w:val="009A00BA"/>
    <w:rsid w:val="009B505A"/>
    <w:rsid w:val="009C70F1"/>
    <w:rsid w:val="009D3272"/>
    <w:rsid w:val="009F4BBA"/>
    <w:rsid w:val="00AC6AF9"/>
    <w:rsid w:val="00AE475A"/>
    <w:rsid w:val="00B016BA"/>
    <w:rsid w:val="00B42D6F"/>
    <w:rsid w:val="00B979D5"/>
    <w:rsid w:val="00C108E7"/>
    <w:rsid w:val="00C3112D"/>
    <w:rsid w:val="00CA278F"/>
    <w:rsid w:val="00D30C26"/>
    <w:rsid w:val="00DE6B6F"/>
    <w:rsid w:val="00E0556F"/>
    <w:rsid w:val="00E34A26"/>
    <w:rsid w:val="00E602BE"/>
    <w:rsid w:val="00EB6D5F"/>
    <w:rsid w:val="00EC6DDB"/>
    <w:rsid w:val="00F53D67"/>
    <w:rsid w:val="00F84A00"/>
    <w:rsid w:val="00FA5F26"/>
    <w:rsid w:val="00F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CB2"/>
  <w15:docId w15:val="{DF1EFD2D-9013-48DE-B87B-6108B35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C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0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7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7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7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7B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7FE"/>
  </w:style>
  <w:style w:type="paragraph" w:styleId="Zpat">
    <w:name w:val="footer"/>
    <w:basedOn w:val="Normln"/>
    <w:link w:val="ZpatChar"/>
    <w:uiPriority w:val="99"/>
    <w:unhideWhenUsed/>
    <w:rsid w:val="0001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Pilař Jindřich</cp:lastModifiedBy>
  <cp:revision>3</cp:revision>
  <dcterms:created xsi:type="dcterms:W3CDTF">2016-06-17T07:03:00Z</dcterms:created>
  <dcterms:modified xsi:type="dcterms:W3CDTF">2016-06-27T08:11:00Z</dcterms:modified>
</cp:coreProperties>
</file>