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8C" w:rsidRPr="001F0A0A" w:rsidRDefault="00AC7CBD">
      <w:pPr>
        <w:pStyle w:val="Body"/>
        <w:pBdr>
          <w:bottom w:val="single" w:sz="6" w:space="0" w:color="000080"/>
        </w:pBdr>
        <w:rPr>
          <w:rFonts w:ascii="Arial" w:eastAsia="Arial" w:hAnsi="Arial" w:cs="Arial"/>
          <w:b/>
          <w:bCs/>
          <w:color w:val="0000FF"/>
          <w:sz w:val="18"/>
          <w:szCs w:val="18"/>
          <w:u w:color="0000FF"/>
        </w:rPr>
      </w:pPr>
      <w:r w:rsidRPr="001F0A0A">
        <w:rPr>
          <w:rFonts w:ascii="Arial" w:hAnsi="Arial"/>
          <w:b/>
          <w:bCs/>
          <w:noProof/>
          <w:color w:val="0000FF"/>
          <w:sz w:val="72"/>
          <w:szCs w:val="72"/>
          <w:u w:color="0000FF"/>
        </w:rPr>
        <w:drawing>
          <wp:inline distT="0" distB="0" distL="0" distR="0" wp14:anchorId="44B51B32" wp14:editId="72E11731">
            <wp:extent cx="698500" cy="393700"/>
            <wp:effectExtent l="0" t="0" r="0" b="0"/>
            <wp:docPr id="1073741830" name="officeArt object" descr="LOGO_Skip_Final_Barva_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4.jpg" descr="LOGO_Skip_Final_Barva_0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93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1F0A0A">
        <w:rPr>
          <w:rFonts w:ascii="Arial" w:hAnsi="Arial"/>
          <w:b/>
          <w:bCs/>
          <w:color w:val="0000FF"/>
          <w:u w:color="0000FF"/>
        </w:rPr>
        <w:t xml:space="preserve">  </w:t>
      </w:r>
      <w:r w:rsidRPr="001F0A0A">
        <w:rPr>
          <w:rFonts w:ascii="Arial" w:hAnsi="Arial"/>
          <w:b/>
          <w:bCs/>
          <w:color w:val="000066"/>
          <w:sz w:val="22"/>
          <w:szCs w:val="22"/>
          <w:u w:color="000066"/>
        </w:rPr>
        <w:t xml:space="preserve">Svaz knihovníků a </w:t>
      </w:r>
      <w:r w:rsidR="001F0A0A" w:rsidRPr="001F0A0A">
        <w:rPr>
          <w:rFonts w:ascii="Arial" w:hAnsi="Arial"/>
          <w:b/>
          <w:bCs/>
          <w:color w:val="000066"/>
          <w:sz w:val="22"/>
          <w:szCs w:val="22"/>
          <w:u w:color="000066"/>
        </w:rPr>
        <w:t>informačních</w:t>
      </w:r>
      <w:r w:rsidR="001F0A0A" w:rsidRPr="001F0A0A">
        <w:t xml:space="preserve"> </w:t>
      </w:r>
      <w:r w:rsidR="001F0A0A" w:rsidRPr="001F0A0A">
        <w:rPr>
          <w:rFonts w:ascii="Arial" w:hAnsi="Arial"/>
          <w:b/>
          <w:bCs/>
          <w:color w:val="000066"/>
          <w:sz w:val="22"/>
          <w:szCs w:val="22"/>
          <w:u w:color="000066"/>
        </w:rPr>
        <w:t>pracovníků</w:t>
      </w:r>
      <w:r w:rsidRPr="001F0A0A">
        <w:rPr>
          <w:rFonts w:ascii="Arial" w:hAnsi="Arial"/>
          <w:b/>
          <w:bCs/>
          <w:color w:val="000066"/>
          <w:sz w:val="22"/>
          <w:szCs w:val="22"/>
          <w:u w:color="000066"/>
        </w:rPr>
        <w:t xml:space="preserve"> ČR</w:t>
      </w:r>
      <w:r w:rsidRPr="001F0A0A">
        <w:rPr>
          <w:color w:val="0000FF"/>
          <w:u w:color="0000FF"/>
        </w:rPr>
        <w:t xml:space="preserve"> </w:t>
      </w:r>
      <w:r w:rsidRPr="001F0A0A">
        <w:rPr>
          <w:rFonts w:ascii="Arial" w:hAnsi="Arial"/>
          <w:b/>
          <w:bCs/>
          <w:color w:val="0000FF"/>
          <w:u w:color="0000FF"/>
        </w:rPr>
        <w:t xml:space="preserve"> </w:t>
      </w:r>
    </w:p>
    <w:p w:rsidR="0077178C" w:rsidRPr="001F0A0A" w:rsidRDefault="0020543E">
      <w:pPr>
        <w:pStyle w:val="Body"/>
      </w:pPr>
      <w:r w:rsidRPr="001F0A0A">
        <w:rPr>
          <w:noProof/>
        </w:rPr>
        <w:drawing>
          <wp:anchor distT="57150" distB="57150" distL="57150" distR="57150" simplePos="0" relativeHeight="251662336" behindDoc="0" locked="0" layoutInCell="1" allowOverlap="1" wp14:anchorId="1C7B2123" wp14:editId="3AB2FBA1">
            <wp:simplePos x="0" y="0"/>
            <wp:positionH relativeFrom="margin">
              <wp:align>left</wp:align>
            </wp:positionH>
            <wp:positionV relativeFrom="line">
              <wp:posOffset>154528</wp:posOffset>
            </wp:positionV>
            <wp:extent cx="967105" cy="462280"/>
            <wp:effectExtent l="0" t="0" r="4445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logoAK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462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C7CBD" w:rsidRPr="001F0A0A">
        <w:t xml:space="preserve">                                                              </w:t>
      </w:r>
    </w:p>
    <w:p w:rsidR="0077178C" w:rsidRPr="001F0A0A" w:rsidRDefault="0077178C">
      <w:pPr>
        <w:pStyle w:val="Body"/>
      </w:pPr>
    </w:p>
    <w:p w:rsidR="0077178C" w:rsidRPr="001F0A0A" w:rsidRDefault="0077178C">
      <w:pPr>
        <w:pStyle w:val="Heading"/>
        <w:rPr>
          <w:sz w:val="52"/>
          <w:szCs w:val="52"/>
        </w:rPr>
      </w:pPr>
    </w:p>
    <w:p w:rsidR="0077178C" w:rsidRPr="001F0A0A" w:rsidRDefault="00AC7CBD">
      <w:pPr>
        <w:pStyle w:val="Heading"/>
        <w:rPr>
          <w:sz w:val="52"/>
          <w:szCs w:val="52"/>
        </w:rPr>
      </w:pPr>
      <w:r w:rsidRPr="001F0A0A">
        <w:rPr>
          <w:rFonts w:ascii="Times New Roman" w:eastAsia="Times New Roman" w:hAnsi="Times New Roman" w:cs="Times New Roman"/>
          <w:b w:val="0"/>
          <w:bCs w:val="0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line">
              <wp:posOffset>73025</wp:posOffset>
            </wp:positionV>
            <wp:extent cx="3585846" cy="958850"/>
            <wp:effectExtent l="0" t="0" r="0" b="0"/>
            <wp:wrapThrough wrapText="bothSides" distL="57150" distR="57150">
              <wp:wrapPolygon edited="1">
                <wp:start x="2766" y="0"/>
                <wp:lineTo x="2766" y="4610"/>
                <wp:lineTo x="2926" y="4610"/>
                <wp:lineTo x="2926" y="4866"/>
                <wp:lineTo x="3040" y="4866"/>
                <wp:lineTo x="3040" y="6403"/>
                <wp:lineTo x="2880" y="6403"/>
                <wp:lineTo x="2880" y="6147"/>
                <wp:lineTo x="2766" y="6147"/>
                <wp:lineTo x="2766" y="4610"/>
                <wp:lineTo x="2766" y="0"/>
                <wp:lineTo x="6743" y="0"/>
                <wp:lineTo x="6743" y="4610"/>
                <wp:lineTo x="6903" y="4610"/>
                <wp:lineTo x="6903" y="4866"/>
                <wp:lineTo x="7017" y="4866"/>
                <wp:lineTo x="7017" y="6403"/>
                <wp:lineTo x="6834" y="6403"/>
                <wp:lineTo x="6834" y="6147"/>
                <wp:lineTo x="6743" y="6147"/>
                <wp:lineTo x="6743" y="4610"/>
                <wp:lineTo x="6743" y="0"/>
                <wp:lineTo x="9737" y="0"/>
                <wp:lineTo x="10766" y="171"/>
                <wp:lineTo x="11520" y="1281"/>
                <wp:lineTo x="12206" y="3330"/>
                <wp:lineTo x="12709" y="5976"/>
                <wp:lineTo x="12869" y="7598"/>
                <wp:lineTo x="13303" y="7598"/>
                <wp:lineTo x="13463" y="8104"/>
                <wp:lineTo x="13509" y="8538"/>
                <wp:lineTo x="13463" y="8452"/>
                <wp:lineTo x="14034" y="14428"/>
                <wp:lineTo x="14331" y="10160"/>
                <wp:lineTo x="13509" y="8538"/>
                <wp:lineTo x="13463" y="8104"/>
                <wp:lineTo x="13600" y="8538"/>
                <wp:lineTo x="14377" y="10074"/>
                <wp:lineTo x="14560" y="7428"/>
                <wp:lineTo x="14720" y="7502"/>
                <wp:lineTo x="14720" y="9818"/>
                <wp:lineTo x="14651" y="10672"/>
                <wp:lineTo x="14789" y="10843"/>
                <wp:lineTo x="14720" y="9818"/>
                <wp:lineTo x="14720" y="7502"/>
                <wp:lineTo x="14743" y="7513"/>
                <wp:lineTo x="14743" y="7769"/>
                <wp:lineTo x="14857" y="7940"/>
                <wp:lineTo x="15177" y="12123"/>
                <wp:lineTo x="15200" y="12196"/>
                <wp:lineTo x="15223" y="12550"/>
                <wp:lineTo x="15200" y="12465"/>
                <wp:lineTo x="15360" y="14343"/>
                <wp:lineTo x="15429" y="13319"/>
                <wp:lineTo x="15223" y="12550"/>
                <wp:lineTo x="15200" y="12196"/>
                <wp:lineTo x="15497" y="13148"/>
                <wp:lineTo x="16023" y="7428"/>
                <wp:lineTo x="16206" y="7428"/>
                <wp:lineTo x="16183" y="7769"/>
                <wp:lineTo x="16320" y="7940"/>
                <wp:lineTo x="16023" y="11184"/>
                <wp:lineTo x="16434" y="9562"/>
                <wp:lineTo x="16731" y="8111"/>
                <wp:lineTo x="17051" y="7541"/>
                <wp:lineTo x="17051" y="8708"/>
                <wp:lineTo x="16731" y="9733"/>
                <wp:lineTo x="16549" y="11526"/>
                <wp:lineTo x="17303" y="12550"/>
                <wp:lineTo x="16549" y="12465"/>
                <wp:lineTo x="16663" y="14343"/>
                <wp:lineTo x="16937" y="15538"/>
                <wp:lineTo x="17326" y="16051"/>
                <wp:lineTo x="17829" y="15880"/>
                <wp:lineTo x="17920" y="15624"/>
                <wp:lineTo x="17303" y="12550"/>
                <wp:lineTo x="16549" y="11526"/>
                <wp:lineTo x="17143" y="11526"/>
                <wp:lineTo x="17051" y="8708"/>
                <wp:lineTo x="17051" y="7541"/>
                <wp:lineTo x="17211" y="7257"/>
                <wp:lineTo x="17737" y="7326"/>
                <wp:lineTo x="17737" y="8111"/>
                <wp:lineTo x="17280" y="8196"/>
                <wp:lineTo x="17097" y="8538"/>
                <wp:lineTo x="17189" y="11526"/>
                <wp:lineTo x="17394" y="11499"/>
                <wp:lineTo x="18354" y="12550"/>
                <wp:lineTo x="17394" y="12550"/>
                <wp:lineTo x="17989" y="15538"/>
                <wp:lineTo x="18354" y="12550"/>
                <wp:lineTo x="17394" y="11499"/>
                <wp:lineTo x="18514" y="11355"/>
                <wp:lineTo x="18400" y="9647"/>
                <wp:lineTo x="18057" y="8367"/>
                <wp:lineTo x="17737" y="8111"/>
                <wp:lineTo x="17737" y="7326"/>
                <wp:lineTo x="17851" y="7342"/>
                <wp:lineTo x="18309" y="8281"/>
                <wp:lineTo x="18651" y="9647"/>
                <wp:lineTo x="18697" y="9904"/>
                <wp:lineTo x="19063" y="7001"/>
                <wp:lineTo x="19063" y="4610"/>
                <wp:lineTo x="19223" y="4610"/>
                <wp:lineTo x="19223" y="4866"/>
                <wp:lineTo x="19337" y="4866"/>
                <wp:lineTo x="19383" y="8708"/>
                <wp:lineTo x="19429" y="8568"/>
                <wp:lineTo x="19429" y="10757"/>
                <wp:lineTo x="19337" y="11696"/>
                <wp:lineTo x="19406" y="13831"/>
                <wp:lineTo x="19657" y="15111"/>
                <wp:lineTo x="19429" y="10757"/>
                <wp:lineTo x="19429" y="8568"/>
                <wp:lineTo x="19749" y="7598"/>
                <wp:lineTo x="20046" y="7257"/>
                <wp:lineTo x="20594" y="7403"/>
                <wp:lineTo x="20594" y="8196"/>
                <wp:lineTo x="20046" y="8281"/>
                <wp:lineTo x="19589" y="9477"/>
                <wp:lineTo x="19474" y="10160"/>
                <wp:lineTo x="19749" y="15282"/>
                <wp:lineTo x="21326" y="11953"/>
                <wp:lineTo x="21326" y="12209"/>
                <wp:lineTo x="19794" y="15538"/>
                <wp:lineTo x="20069" y="16051"/>
                <wp:lineTo x="20617" y="15880"/>
                <wp:lineTo x="21051" y="14770"/>
                <wp:lineTo x="21303" y="13148"/>
                <wp:lineTo x="21326" y="12209"/>
                <wp:lineTo x="21326" y="11953"/>
                <wp:lineTo x="21234" y="10074"/>
                <wp:lineTo x="20937" y="8623"/>
                <wp:lineTo x="20594" y="8196"/>
                <wp:lineTo x="20594" y="7403"/>
                <wp:lineTo x="20686" y="7428"/>
                <wp:lineTo x="21143" y="8452"/>
                <wp:lineTo x="21463" y="9818"/>
                <wp:lineTo x="21600" y="11270"/>
                <wp:lineTo x="21554" y="13831"/>
                <wp:lineTo x="21234" y="15709"/>
                <wp:lineTo x="20800" y="16734"/>
                <wp:lineTo x="19977" y="16734"/>
                <wp:lineTo x="19429" y="15368"/>
                <wp:lineTo x="19337" y="15026"/>
                <wp:lineTo x="19337" y="16734"/>
                <wp:lineTo x="19177" y="16734"/>
                <wp:lineTo x="19177" y="16392"/>
                <wp:lineTo x="19063" y="16392"/>
                <wp:lineTo x="19040" y="7598"/>
                <wp:lineTo x="18720" y="9904"/>
                <wp:lineTo x="18834" y="12465"/>
                <wp:lineTo x="18377" y="12636"/>
                <wp:lineTo x="18057" y="15368"/>
                <wp:lineTo x="18331" y="14514"/>
                <wp:lineTo x="18469" y="13489"/>
                <wp:lineTo x="18651" y="13489"/>
                <wp:lineTo x="18629" y="13831"/>
                <wp:lineTo x="18766" y="14002"/>
                <wp:lineTo x="18423" y="15794"/>
                <wp:lineTo x="18011" y="16734"/>
                <wp:lineTo x="17189" y="16734"/>
                <wp:lineTo x="16686" y="15538"/>
                <wp:lineTo x="16366" y="14002"/>
                <wp:lineTo x="16274" y="12892"/>
                <wp:lineTo x="16274" y="10587"/>
                <wp:lineTo x="15909" y="12038"/>
                <wp:lineTo x="15474" y="16734"/>
                <wp:lineTo x="15314" y="16648"/>
                <wp:lineTo x="15314" y="16392"/>
                <wp:lineTo x="15200" y="16221"/>
                <wp:lineTo x="14834" y="11184"/>
                <wp:lineTo x="14606" y="10928"/>
                <wp:lineTo x="14194" y="16734"/>
                <wp:lineTo x="14011" y="16648"/>
                <wp:lineTo x="14011" y="16392"/>
                <wp:lineTo x="13897" y="16221"/>
                <wp:lineTo x="13097" y="7684"/>
                <wp:lineTo x="12891" y="7855"/>
                <wp:lineTo x="12983" y="11611"/>
                <wp:lineTo x="12800" y="14770"/>
                <wp:lineTo x="12411" y="17331"/>
                <wp:lineTo x="11749" y="19807"/>
                <wp:lineTo x="11017" y="21173"/>
                <wp:lineTo x="10491" y="21600"/>
                <wp:lineTo x="9463" y="21429"/>
                <wp:lineTo x="8709" y="20319"/>
                <wp:lineTo x="8069" y="18441"/>
                <wp:lineTo x="7611" y="16221"/>
                <wp:lineTo x="7337" y="13745"/>
                <wp:lineTo x="7246" y="10245"/>
                <wp:lineTo x="7017" y="10330"/>
                <wp:lineTo x="7017" y="16734"/>
                <wp:lineTo x="6834" y="16734"/>
                <wp:lineTo x="6834" y="16392"/>
                <wp:lineTo x="6743" y="16392"/>
                <wp:lineTo x="6720" y="10928"/>
                <wp:lineTo x="6400" y="12209"/>
                <wp:lineTo x="6400" y="16734"/>
                <wp:lineTo x="6217" y="16734"/>
                <wp:lineTo x="6217" y="16392"/>
                <wp:lineTo x="6103" y="16392"/>
                <wp:lineTo x="6057" y="12550"/>
                <wp:lineTo x="5897" y="12038"/>
                <wp:lineTo x="5806" y="14172"/>
                <wp:lineTo x="5531" y="15709"/>
                <wp:lineTo x="5074" y="16734"/>
                <wp:lineTo x="4251" y="16734"/>
                <wp:lineTo x="3726" y="15368"/>
                <wp:lineTo x="3611" y="14941"/>
                <wp:lineTo x="3611" y="16734"/>
                <wp:lineTo x="3451" y="16734"/>
                <wp:lineTo x="3451" y="16392"/>
                <wp:lineTo x="3360" y="16392"/>
                <wp:lineTo x="3314" y="9050"/>
                <wp:lineTo x="3040" y="8196"/>
                <wp:lineTo x="3040" y="16734"/>
                <wp:lineTo x="2880" y="16734"/>
                <wp:lineTo x="2880" y="16392"/>
                <wp:lineTo x="2766" y="16392"/>
                <wp:lineTo x="2743" y="9050"/>
                <wp:lineTo x="2514" y="10843"/>
                <wp:lineTo x="2491" y="13831"/>
                <wp:lineTo x="2171" y="15709"/>
                <wp:lineTo x="1737" y="16734"/>
                <wp:lineTo x="914" y="16734"/>
                <wp:lineTo x="366" y="15368"/>
                <wp:lineTo x="274" y="15026"/>
                <wp:lineTo x="274" y="16734"/>
                <wp:lineTo x="114" y="16734"/>
                <wp:lineTo x="114" y="16392"/>
                <wp:lineTo x="0" y="16392"/>
                <wp:lineTo x="0" y="4610"/>
                <wp:lineTo x="160" y="4610"/>
                <wp:lineTo x="160" y="4866"/>
                <wp:lineTo x="274" y="4866"/>
                <wp:lineTo x="297" y="5762"/>
                <wp:lineTo x="297" y="6830"/>
                <wp:lineTo x="297" y="8794"/>
                <wp:lineTo x="480" y="8025"/>
                <wp:lineTo x="480" y="11611"/>
                <wp:lineTo x="480" y="9818"/>
                <wp:lineTo x="297" y="11270"/>
                <wp:lineTo x="320" y="13575"/>
                <wp:lineTo x="480" y="14599"/>
                <wp:lineTo x="480" y="11611"/>
                <wp:lineTo x="480" y="8025"/>
                <wp:lineTo x="297" y="6830"/>
                <wp:lineTo x="297" y="5762"/>
                <wp:lineTo x="320" y="6659"/>
                <wp:lineTo x="549" y="7940"/>
                <wp:lineTo x="983" y="7257"/>
                <wp:lineTo x="1531" y="7403"/>
                <wp:lineTo x="1531" y="8196"/>
                <wp:lineTo x="983" y="8281"/>
                <wp:lineTo x="549" y="9391"/>
                <wp:lineTo x="571" y="14941"/>
                <wp:lineTo x="2263" y="11953"/>
                <wp:lineTo x="2263" y="12209"/>
                <wp:lineTo x="571" y="15197"/>
                <wp:lineTo x="937" y="15965"/>
                <wp:lineTo x="1554" y="15880"/>
                <wp:lineTo x="1989" y="14770"/>
                <wp:lineTo x="2240" y="13062"/>
                <wp:lineTo x="2263" y="12209"/>
                <wp:lineTo x="2263" y="11953"/>
                <wp:lineTo x="2171" y="10074"/>
                <wp:lineTo x="1874" y="8623"/>
                <wp:lineTo x="1531" y="8196"/>
                <wp:lineTo x="1531" y="7403"/>
                <wp:lineTo x="1623" y="7428"/>
                <wp:lineTo x="2080" y="8452"/>
                <wp:lineTo x="2400" y="9818"/>
                <wp:lineTo x="2491" y="10416"/>
                <wp:lineTo x="2766" y="8538"/>
                <wp:lineTo x="2766" y="7428"/>
                <wp:lineTo x="2971" y="7598"/>
                <wp:lineTo x="3360" y="8964"/>
                <wp:lineTo x="3360" y="4610"/>
                <wp:lineTo x="3520" y="4610"/>
                <wp:lineTo x="3520" y="4866"/>
                <wp:lineTo x="3611" y="4866"/>
                <wp:lineTo x="3634" y="8794"/>
                <wp:lineTo x="3680" y="8665"/>
                <wp:lineTo x="3680" y="11184"/>
                <wp:lineTo x="3634" y="13148"/>
                <wp:lineTo x="3909" y="15111"/>
                <wp:lineTo x="4137" y="15709"/>
                <wp:lineTo x="3680" y="11184"/>
                <wp:lineTo x="3680" y="8665"/>
                <wp:lineTo x="4091" y="7513"/>
                <wp:lineTo x="4800" y="7257"/>
                <wp:lineTo x="4869" y="7367"/>
                <wp:lineTo x="4869" y="8196"/>
                <wp:lineTo x="4320" y="8281"/>
                <wp:lineTo x="3909" y="9391"/>
                <wp:lineTo x="3703" y="10843"/>
                <wp:lineTo x="4229" y="15709"/>
                <wp:lineTo x="5554" y="10587"/>
                <wp:lineTo x="5326" y="8964"/>
                <wp:lineTo x="4960" y="8196"/>
                <wp:lineTo x="4869" y="8196"/>
                <wp:lineTo x="4869" y="7367"/>
                <wp:lineTo x="5280" y="8025"/>
                <wp:lineTo x="5600" y="9220"/>
                <wp:lineTo x="5600" y="11013"/>
                <wp:lineTo x="5394" y="11526"/>
                <wp:lineTo x="4274" y="15880"/>
                <wp:lineTo x="4914" y="15880"/>
                <wp:lineTo x="5349" y="14770"/>
                <wp:lineTo x="5600" y="12977"/>
                <wp:lineTo x="5600" y="11013"/>
                <wp:lineTo x="5600" y="9220"/>
                <wp:lineTo x="5737" y="9733"/>
                <wp:lineTo x="5943" y="11953"/>
                <wp:lineTo x="6103" y="12465"/>
                <wp:lineTo x="6103" y="4610"/>
                <wp:lineTo x="6286" y="4610"/>
                <wp:lineTo x="6286" y="4866"/>
                <wp:lineTo x="6400" y="4866"/>
                <wp:lineTo x="6423" y="11867"/>
                <wp:lineTo x="6743" y="10587"/>
                <wp:lineTo x="6743" y="7428"/>
                <wp:lineTo x="6903" y="7428"/>
                <wp:lineTo x="6903" y="7769"/>
                <wp:lineTo x="7017" y="7769"/>
                <wp:lineTo x="7017" y="10160"/>
                <wp:lineTo x="7246" y="10074"/>
                <wp:lineTo x="7429" y="6745"/>
                <wp:lineTo x="7863" y="4013"/>
                <wp:lineTo x="8480" y="1793"/>
                <wp:lineTo x="9211" y="427"/>
                <wp:lineTo x="9737" y="0"/>
                <wp:lineTo x="2766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7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6" cy="958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7178C" w:rsidRPr="001F0A0A" w:rsidRDefault="0077178C">
      <w:pPr>
        <w:pStyle w:val="Heading"/>
        <w:rPr>
          <w:sz w:val="52"/>
          <w:szCs w:val="52"/>
        </w:rPr>
      </w:pPr>
    </w:p>
    <w:p w:rsidR="0077178C" w:rsidRPr="001F0A0A" w:rsidRDefault="0077178C">
      <w:pPr>
        <w:pStyle w:val="Heading"/>
        <w:jc w:val="center"/>
        <w:rPr>
          <w:sz w:val="40"/>
          <w:szCs w:val="40"/>
        </w:rPr>
      </w:pPr>
    </w:p>
    <w:p w:rsidR="0077178C" w:rsidRPr="001F0A0A" w:rsidRDefault="00AC7CBD">
      <w:pPr>
        <w:pStyle w:val="Heading"/>
        <w:jc w:val="center"/>
        <w:rPr>
          <w:sz w:val="52"/>
          <w:szCs w:val="52"/>
        </w:rPr>
      </w:pPr>
      <w:r w:rsidRPr="001F0A0A">
        <w:rPr>
          <w:sz w:val="52"/>
          <w:szCs w:val="52"/>
        </w:rPr>
        <w:t>BIBLIOWEB 2017</w:t>
      </w:r>
    </w:p>
    <w:p w:rsidR="0077178C" w:rsidRPr="001F0A0A" w:rsidRDefault="00AC7CBD">
      <w:pPr>
        <w:pStyle w:val="Body"/>
        <w:jc w:val="center"/>
        <w:rPr>
          <w:rFonts w:ascii="Arial" w:eastAsia="Arial" w:hAnsi="Arial" w:cs="Arial"/>
        </w:rPr>
      </w:pPr>
      <w:r w:rsidRPr="001F0A0A">
        <w:rPr>
          <w:rFonts w:ascii="Arial" w:hAnsi="Arial"/>
        </w:rPr>
        <w:t>Tisková zpráva</w:t>
      </w:r>
    </w:p>
    <w:p w:rsidR="0077178C" w:rsidRPr="001F0A0A" w:rsidRDefault="00AC7CBD">
      <w:pPr>
        <w:pStyle w:val="Heading"/>
        <w:jc w:val="center"/>
        <w:rPr>
          <w:b w:val="0"/>
          <w:bCs w:val="0"/>
          <w:sz w:val="28"/>
          <w:szCs w:val="28"/>
        </w:rPr>
      </w:pPr>
      <w:r w:rsidRPr="001F0A0A">
        <w:rPr>
          <w:b w:val="0"/>
          <w:bCs w:val="0"/>
          <w:sz w:val="28"/>
          <w:szCs w:val="28"/>
        </w:rPr>
        <w:t>18. ročník soutěže o nejlepší internetové stránky českých knihoven</w:t>
      </w:r>
    </w:p>
    <w:p w:rsidR="0077178C" w:rsidRPr="001F0A0A" w:rsidRDefault="0077178C">
      <w:pPr>
        <w:pStyle w:val="Normlnweb"/>
        <w:spacing w:before="0" w:after="0"/>
      </w:pPr>
    </w:p>
    <w:p w:rsidR="0040644A" w:rsidRDefault="00AC7CBD" w:rsidP="00F17411">
      <w:pPr>
        <w:pStyle w:val="Normlnweb"/>
        <w:spacing w:before="0" w:after="0"/>
        <w:jc w:val="both"/>
        <w:rPr>
          <w:sz w:val="22"/>
          <w:szCs w:val="22"/>
        </w:rPr>
      </w:pPr>
      <w:r w:rsidRPr="001F0A0A">
        <w:rPr>
          <w:sz w:val="22"/>
          <w:szCs w:val="22"/>
        </w:rPr>
        <w:t>Svaz knihovníků a informačních pracovníků ČR (SKIP) zorganizoval pod záštitou Asociace krajů České republiky již osmnáctý ročník BIBLIOWEBu, soutěže o nejlepší webovou prezentaci knihovny.</w:t>
      </w:r>
    </w:p>
    <w:p w:rsidR="00ED3138" w:rsidRDefault="00ED3138" w:rsidP="0040644A">
      <w:pPr>
        <w:pStyle w:val="Normlnweb"/>
        <w:spacing w:before="0" w:after="0"/>
        <w:jc w:val="both"/>
        <w:rPr>
          <w:b/>
          <w:sz w:val="22"/>
          <w:szCs w:val="22"/>
        </w:rPr>
      </w:pPr>
    </w:p>
    <w:p w:rsidR="0040644A" w:rsidRDefault="0040644A" w:rsidP="0040644A">
      <w:pPr>
        <w:pStyle w:val="Normlnweb"/>
        <w:spacing w:before="0" w:after="0"/>
        <w:jc w:val="both"/>
        <w:rPr>
          <w:sz w:val="22"/>
          <w:szCs w:val="22"/>
        </w:rPr>
      </w:pPr>
      <w:r w:rsidRPr="00F17411">
        <w:rPr>
          <w:b/>
          <w:sz w:val="22"/>
          <w:szCs w:val="22"/>
        </w:rPr>
        <w:t>Vítězem soutěže</w:t>
      </w:r>
      <w:r>
        <w:rPr>
          <w:sz w:val="22"/>
          <w:szCs w:val="22"/>
        </w:rPr>
        <w:t xml:space="preserve"> se stala </w:t>
      </w:r>
      <w:r w:rsidRPr="001F0A0A">
        <w:rPr>
          <w:b/>
          <w:bCs/>
          <w:sz w:val="22"/>
          <w:szCs w:val="22"/>
        </w:rPr>
        <w:t>Městská knihovna Ústí nad Orlicí</w:t>
      </w:r>
      <w:r w:rsidRPr="001F0A0A">
        <w:rPr>
          <w:sz w:val="22"/>
          <w:szCs w:val="22"/>
        </w:rPr>
        <w:t xml:space="preserve"> (</w:t>
      </w:r>
      <w:hyperlink r:id="rId10" w:history="1">
        <w:r w:rsidRPr="001F0A0A">
          <w:rPr>
            <w:rStyle w:val="Hyperlink0"/>
            <w:sz w:val="22"/>
            <w:szCs w:val="22"/>
          </w:rPr>
          <w:t>http://www.knihovna-uo.cz</w:t>
        </w:r>
      </w:hyperlink>
      <w:r w:rsidRPr="001F0A0A">
        <w:rPr>
          <w:sz w:val="22"/>
          <w:szCs w:val="22"/>
        </w:rPr>
        <w:t>) se ziskem 238 bodů</w:t>
      </w:r>
      <w:r>
        <w:rPr>
          <w:sz w:val="22"/>
          <w:szCs w:val="22"/>
        </w:rPr>
        <w:t>.</w:t>
      </w:r>
    </w:p>
    <w:p w:rsidR="0040644A" w:rsidRDefault="0040644A" w:rsidP="0040644A">
      <w:pPr>
        <w:pStyle w:val="Normln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 nepatrným odstupem se dále umístily </w:t>
      </w:r>
      <w:r w:rsidRPr="001F0A0A">
        <w:rPr>
          <w:b/>
          <w:bCs/>
          <w:sz w:val="22"/>
          <w:szCs w:val="22"/>
        </w:rPr>
        <w:t xml:space="preserve">Městská knihovna Valašské Meziříčí </w:t>
      </w:r>
      <w:r w:rsidRPr="001F0A0A">
        <w:rPr>
          <w:sz w:val="22"/>
          <w:szCs w:val="22"/>
        </w:rPr>
        <w:t>(</w:t>
      </w:r>
      <w:hyperlink r:id="rId11" w:history="1">
        <w:r w:rsidRPr="001F0A0A">
          <w:rPr>
            <w:rStyle w:val="Hyperlink0"/>
            <w:sz w:val="22"/>
            <w:szCs w:val="22"/>
          </w:rPr>
          <w:t>http://www.mekvalmez.cz</w:t>
        </w:r>
      </w:hyperlink>
      <w:r w:rsidRPr="001F0A0A">
        <w:rPr>
          <w:sz w:val="22"/>
          <w:szCs w:val="22"/>
        </w:rPr>
        <w:t>) se ziskem 236 bodů</w:t>
      </w:r>
      <w:r>
        <w:rPr>
          <w:sz w:val="22"/>
          <w:szCs w:val="22"/>
        </w:rPr>
        <w:t xml:space="preserve"> a </w:t>
      </w:r>
      <w:r w:rsidRPr="001F0A0A">
        <w:rPr>
          <w:b/>
          <w:bCs/>
          <w:sz w:val="22"/>
          <w:szCs w:val="22"/>
        </w:rPr>
        <w:t>Národní lékařská knihovna</w:t>
      </w:r>
      <w:r w:rsidRPr="001F0A0A">
        <w:rPr>
          <w:sz w:val="22"/>
          <w:szCs w:val="22"/>
        </w:rPr>
        <w:t xml:space="preserve"> (</w:t>
      </w:r>
      <w:hyperlink r:id="rId12" w:history="1">
        <w:r w:rsidRPr="001F0A0A">
          <w:rPr>
            <w:rStyle w:val="Hyperlink0"/>
            <w:sz w:val="22"/>
            <w:szCs w:val="22"/>
          </w:rPr>
          <w:t>http://www.nlk.cz</w:t>
        </w:r>
      </w:hyperlink>
      <w:r w:rsidRPr="001F0A0A">
        <w:rPr>
          <w:sz w:val="22"/>
          <w:szCs w:val="22"/>
        </w:rPr>
        <w:t>) se ziskem 233,5 bodů.</w:t>
      </w:r>
    </w:p>
    <w:p w:rsidR="0040644A" w:rsidRPr="001F0A0A" w:rsidRDefault="0040644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C</w:t>
      </w:r>
      <w:r w:rsidRPr="001F0A0A">
        <w:rPr>
          <w:sz w:val="22"/>
          <w:szCs w:val="22"/>
        </w:rPr>
        <w:t>ena za nejlepší bezbariérový web</w:t>
      </w:r>
      <w:r w:rsidR="00F17411">
        <w:rPr>
          <w:sz w:val="22"/>
          <w:szCs w:val="22"/>
        </w:rPr>
        <w:t xml:space="preserve"> Handicap Friendly</w:t>
      </w:r>
      <w:r w:rsidRPr="001F0A0A">
        <w:rPr>
          <w:sz w:val="22"/>
          <w:szCs w:val="22"/>
        </w:rPr>
        <w:t xml:space="preserve"> byla udělena webu </w:t>
      </w:r>
      <w:r w:rsidRPr="0040644A">
        <w:rPr>
          <w:b/>
          <w:sz w:val="22"/>
          <w:szCs w:val="22"/>
        </w:rPr>
        <w:t>Městské knihovny Bílovec</w:t>
      </w:r>
      <w:bookmarkEnd w:id="0"/>
      <w:r w:rsidRPr="001F0A0A">
        <w:rPr>
          <w:sz w:val="22"/>
          <w:szCs w:val="22"/>
        </w:rPr>
        <w:t xml:space="preserve"> (http://knihovna.kcbilovec.cz).</w:t>
      </w:r>
    </w:p>
    <w:p w:rsidR="00ED3138" w:rsidRDefault="00ED3138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</w:p>
    <w:p w:rsidR="0040644A" w:rsidRPr="001F0A0A" w:rsidRDefault="0040644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  <w:r w:rsidRPr="001F0A0A">
        <w:rPr>
          <w:sz w:val="22"/>
          <w:szCs w:val="22"/>
        </w:rPr>
        <w:t xml:space="preserve">Slavnostní předání cen BIBLIOWEB 2017 se uskutečnilo 3. 4. 2017 na konferenci ISSS 2017 v Hradci Králové. Obě vítězné knihovny v Ústí nad Orlicí a Bílovci obdrží částku 10 000.- Kč. Ceny věnovala Asociace krajů ČR a Svaz knihovníků a informačních pracovníků ČR. </w:t>
      </w:r>
    </w:p>
    <w:p w:rsidR="0040644A" w:rsidRDefault="0040644A" w:rsidP="00F17411">
      <w:pPr>
        <w:pStyle w:val="Normlnweb"/>
        <w:spacing w:before="0" w:after="0"/>
        <w:ind w:firstLine="708"/>
        <w:jc w:val="both"/>
        <w:rPr>
          <w:sz w:val="22"/>
          <w:szCs w:val="22"/>
        </w:rPr>
      </w:pPr>
    </w:p>
    <w:p w:rsidR="00F17411" w:rsidRDefault="00F17411" w:rsidP="00F17411">
      <w:pPr>
        <w:pStyle w:val="Normlnweb"/>
        <w:spacing w:before="0" w:after="0"/>
        <w:ind w:firstLine="708"/>
        <w:jc w:val="both"/>
        <w:rPr>
          <w:sz w:val="22"/>
          <w:szCs w:val="22"/>
        </w:rPr>
      </w:pPr>
    </w:p>
    <w:p w:rsidR="00F17411" w:rsidRPr="00145722" w:rsidRDefault="00F17411" w:rsidP="00F17411">
      <w:pPr>
        <w:pStyle w:val="Normlnweb"/>
        <w:spacing w:before="0" w:after="0"/>
        <w:jc w:val="both"/>
        <w:rPr>
          <w:b/>
          <w:szCs w:val="22"/>
        </w:rPr>
      </w:pPr>
      <w:r w:rsidRPr="00145722">
        <w:rPr>
          <w:b/>
          <w:szCs w:val="22"/>
        </w:rPr>
        <w:t>Postup hodnocení</w:t>
      </w:r>
    </w:p>
    <w:p w:rsidR="0077178C" w:rsidRPr="001F0A0A" w:rsidRDefault="00AC7CBD" w:rsidP="0040644A">
      <w:pPr>
        <w:pStyle w:val="Normlnweb"/>
        <w:spacing w:before="0" w:after="0"/>
        <w:ind w:firstLine="708"/>
        <w:jc w:val="both"/>
        <w:rPr>
          <w:sz w:val="22"/>
          <w:szCs w:val="22"/>
        </w:rPr>
      </w:pPr>
      <w:r w:rsidRPr="001F0A0A">
        <w:rPr>
          <w:sz w:val="22"/>
          <w:szCs w:val="22"/>
        </w:rPr>
        <w:t xml:space="preserve"> </w:t>
      </w:r>
    </w:p>
    <w:p w:rsidR="0077178C" w:rsidRPr="001F0A0A" w:rsidRDefault="00AC7CBD" w:rsidP="0040644A">
      <w:pPr>
        <w:pStyle w:val="Normlnweb"/>
        <w:spacing w:before="0" w:after="0"/>
        <w:ind w:firstLine="708"/>
        <w:jc w:val="both"/>
        <w:rPr>
          <w:sz w:val="22"/>
          <w:szCs w:val="22"/>
        </w:rPr>
      </w:pPr>
      <w:r w:rsidRPr="001F0A0A">
        <w:rPr>
          <w:sz w:val="22"/>
          <w:szCs w:val="22"/>
        </w:rPr>
        <w:t xml:space="preserve">Ve dnech 13. 3. 2017 až 26. 3. 2017 vyhodnotila odborná porota ve složení Mgr. Andrea Miranda, Ph.D. z Ústřední knihovny Univerzity Karlovy v Praze (předsedkyně poroty), Mgr. Světlana Hrabinová z knihovny Univerzity Tomáše Bati ve Zlíně, Ing. Pavel Cimbálník z Městské knihovny v Přerově a Ing. Jan Kaňka z Krajské knihovny Františka Bartoše ve Zlíně webové stránky 17 veřejných knihoven, které se přihlásily do letošního ročníku soutěže BIBLIOWEB. </w:t>
      </w:r>
    </w:p>
    <w:p w:rsidR="0077178C" w:rsidRPr="001F0A0A" w:rsidRDefault="00AC7CBD" w:rsidP="0040644A">
      <w:pPr>
        <w:pStyle w:val="Normlnweb"/>
        <w:spacing w:before="0" w:after="0"/>
        <w:ind w:firstLine="360"/>
        <w:jc w:val="both"/>
        <w:rPr>
          <w:sz w:val="22"/>
          <w:szCs w:val="22"/>
        </w:rPr>
      </w:pPr>
      <w:r w:rsidRPr="001F0A0A">
        <w:rPr>
          <w:sz w:val="22"/>
          <w:szCs w:val="22"/>
        </w:rPr>
        <w:t>Testování přístupnosti stránek pro handicapované uživatele provedl Mgr. Radek Pavlíček se svými kolegy.</w:t>
      </w:r>
    </w:p>
    <w:p w:rsidR="0077178C" w:rsidRPr="001F0A0A" w:rsidRDefault="0077178C" w:rsidP="0040644A">
      <w:pPr>
        <w:pStyle w:val="Normlnweb"/>
        <w:spacing w:before="0" w:after="0"/>
        <w:ind w:firstLine="360"/>
        <w:jc w:val="both"/>
        <w:rPr>
          <w:sz w:val="22"/>
          <w:szCs w:val="22"/>
        </w:rPr>
      </w:pPr>
    </w:p>
    <w:p w:rsidR="0077178C" w:rsidRDefault="00AC7CBD" w:rsidP="0040644A">
      <w:pPr>
        <w:pStyle w:val="Normlnweb"/>
        <w:spacing w:before="0" w:after="0"/>
        <w:ind w:firstLine="360"/>
        <w:jc w:val="both"/>
        <w:rPr>
          <w:sz w:val="22"/>
          <w:szCs w:val="22"/>
        </w:rPr>
      </w:pPr>
      <w:r w:rsidRPr="001F0A0A">
        <w:rPr>
          <w:sz w:val="22"/>
          <w:szCs w:val="22"/>
        </w:rPr>
        <w:t xml:space="preserve">Hodnocení proběhlo dvoukolově. </w:t>
      </w:r>
      <w:r w:rsidRPr="001F0A0A">
        <w:rPr>
          <w:b/>
          <w:bCs/>
          <w:sz w:val="22"/>
          <w:szCs w:val="22"/>
        </w:rPr>
        <w:t>Sítem 1. kola, v němž se testovalo splnění základní úrovně přístupnosti, použitelnosti a vystavení online katalogu</w:t>
      </w:r>
      <w:r w:rsidRPr="001F0A0A">
        <w:rPr>
          <w:sz w:val="22"/>
          <w:szCs w:val="22"/>
        </w:rPr>
        <w:t>, prošly webové stránky 16 knihoven.</w:t>
      </w:r>
    </w:p>
    <w:p w:rsidR="001F0A0A" w:rsidRPr="001F0A0A" w:rsidRDefault="001F0A0A" w:rsidP="0040644A">
      <w:pPr>
        <w:pStyle w:val="Normlnweb"/>
        <w:spacing w:before="0" w:after="0"/>
        <w:ind w:firstLine="360"/>
        <w:jc w:val="both"/>
        <w:rPr>
          <w:sz w:val="22"/>
          <w:szCs w:val="22"/>
        </w:rPr>
      </w:pPr>
    </w:p>
    <w:p w:rsidR="0077178C" w:rsidRPr="001F0A0A" w:rsidRDefault="00AC7CBD" w:rsidP="0040644A">
      <w:pPr>
        <w:pStyle w:val="Normlnweb"/>
        <w:spacing w:before="0" w:after="0"/>
        <w:ind w:firstLine="360"/>
        <w:jc w:val="both"/>
        <w:rPr>
          <w:sz w:val="22"/>
          <w:szCs w:val="22"/>
        </w:rPr>
      </w:pPr>
      <w:r w:rsidRPr="001F0A0A">
        <w:rPr>
          <w:b/>
          <w:bCs/>
          <w:sz w:val="22"/>
          <w:szCs w:val="22"/>
        </w:rPr>
        <w:t>Ve 2. kole bylo hodnoceno osm hlavních kritérií</w:t>
      </w:r>
      <w:r w:rsidRPr="001F0A0A">
        <w:rPr>
          <w:sz w:val="22"/>
          <w:szCs w:val="22"/>
        </w:rPr>
        <w:t xml:space="preserve">: </w:t>
      </w:r>
    </w:p>
    <w:p w:rsidR="0077178C" w:rsidRPr="001F0A0A" w:rsidRDefault="00AC7CBD" w:rsidP="0040644A">
      <w:pPr>
        <w:pStyle w:val="Normln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1F0A0A">
        <w:rPr>
          <w:b/>
          <w:bCs/>
          <w:sz w:val="22"/>
          <w:szCs w:val="22"/>
        </w:rPr>
        <w:t>kvalita obsahu stránek</w:t>
      </w:r>
      <w:r w:rsidRPr="001F0A0A">
        <w:rPr>
          <w:sz w:val="22"/>
          <w:szCs w:val="22"/>
        </w:rPr>
        <w:t xml:space="preserve"> (kontrola existence a dostupnosti základních kontaktních informací, nabídky a ceník služeb, provozní doba, aktuální informace z činnosti knihovny, existence on-line katalogu)</w:t>
      </w:r>
      <w:r w:rsidR="004C1159">
        <w:rPr>
          <w:sz w:val="22"/>
          <w:szCs w:val="22"/>
        </w:rPr>
        <w:t>,</w:t>
      </w:r>
    </w:p>
    <w:p w:rsidR="0077178C" w:rsidRPr="001F0A0A" w:rsidRDefault="00AC7CBD" w:rsidP="0040644A">
      <w:pPr>
        <w:pStyle w:val="Normln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1F0A0A">
        <w:rPr>
          <w:b/>
          <w:bCs/>
          <w:sz w:val="22"/>
          <w:szCs w:val="22"/>
        </w:rPr>
        <w:t>aktuálnost stránek</w:t>
      </w:r>
      <w:r w:rsidRPr="001F0A0A">
        <w:rPr>
          <w:sz w:val="22"/>
          <w:szCs w:val="22"/>
        </w:rPr>
        <w:t xml:space="preserve"> (přítomnost indikátorů stáří, propagace aktuálních akcí, kontrola platnosti odkazů)</w:t>
      </w:r>
      <w:r w:rsidR="004C1159">
        <w:rPr>
          <w:sz w:val="22"/>
          <w:szCs w:val="22"/>
        </w:rPr>
        <w:t>,</w:t>
      </w:r>
    </w:p>
    <w:p w:rsidR="0077178C" w:rsidRPr="001F0A0A" w:rsidRDefault="00AC7CBD" w:rsidP="0040644A">
      <w:pPr>
        <w:pStyle w:val="Normln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1F0A0A">
        <w:rPr>
          <w:b/>
          <w:bCs/>
          <w:sz w:val="22"/>
          <w:szCs w:val="22"/>
        </w:rPr>
        <w:t>design stránek</w:t>
      </w:r>
      <w:r w:rsidRPr="001F0A0A">
        <w:rPr>
          <w:sz w:val="22"/>
          <w:szCs w:val="22"/>
        </w:rPr>
        <w:t xml:space="preserve"> (grafické zpracování, navigace, dostupnost nabídek, jednotnost navigačních prvků aj.)</w:t>
      </w:r>
      <w:r w:rsidR="004C1159">
        <w:rPr>
          <w:sz w:val="22"/>
          <w:szCs w:val="22"/>
        </w:rPr>
        <w:t>,</w:t>
      </w:r>
    </w:p>
    <w:p w:rsidR="0077178C" w:rsidRPr="001F0A0A" w:rsidRDefault="00AC7CBD" w:rsidP="0040644A">
      <w:pPr>
        <w:pStyle w:val="Normln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1F0A0A">
        <w:rPr>
          <w:b/>
          <w:bCs/>
          <w:sz w:val="22"/>
          <w:szCs w:val="22"/>
        </w:rPr>
        <w:t>možnosti komunikace stránek s uživatelem</w:t>
      </w:r>
      <w:r w:rsidRPr="001F0A0A">
        <w:rPr>
          <w:sz w:val="22"/>
          <w:szCs w:val="22"/>
        </w:rPr>
        <w:t xml:space="preserve"> (dostupnost kontaktních údajů, jazykové verze webu, online služby, kontaktní formuláře, informační maily, sociální sítě, podpora RSS apod.)</w:t>
      </w:r>
      <w:r w:rsidR="004C1159">
        <w:rPr>
          <w:sz w:val="22"/>
          <w:szCs w:val="22"/>
        </w:rPr>
        <w:t>,</w:t>
      </w:r>
    </w:p>
    <w:p w:rsidR="0077178C" w:rsidRPr="001F0A0A" w:rsidRDefault="00AC7CBD" w:rsidP="0040644A">
      <w:pPr>
        <w:pStyle w:val="Normln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1F0A0A">
        <w:rPr>
          <w:b/>
          <w:bCs/>
          <w:sz w:val="22"/>
          <w:szCs w:val="22"/>
        </w:rPr>
        <w:t>použitelnost webu</w:t>
      </w:r>
      <w:r w:rsidRPr="001F0A0A">
        <w:rPr>
          <w:sz w:val="22"/>
          <w:szCs w:val="22"/>
        </w:rPr>
        <w:t xml:space="preserve"> (podpora responzivního designu, srozumitelné a jednoznačné odkazy, přítomnost klíčových informací přímo na webu, jednotný a srozumitelný vzhled hypertextových odkazů a další)</w:t>
      </w:r>
      <w:r w:rsidR="004C1159">
        <w:rPr>
          <w:sz w:val="22"/>
          <w:szCs w:val="22"/>
        </w:rPr>
        <w:t>,</w:t>
      </w:r>
    </w:p>
    <w:p w:rsidR="0077178C" w:rsidRPr="001F0A0A" w:rsidRDefault="00AC7CBD" w:rsidP="0040644A">
      <w:pPr>
        <w:pStyle w:val="Normln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1F0A0A">
        <w:rPr>
          <w:b/>
          <w:bCs/>
          <w:sz w:val="22"/>
          <w:szCs w:val="22"/>
        </w:rPr>
        <w:t>sympatie poroty</w:t>
      </w:r>
      <w:r w:rsidRPr="001F0A0A">
        <w:rPr>
          <w:sz w:val="22"/>
          <w:szCs w:val="22"/>
        </w:rPr>
        <w:t xml:space="preserve"> (celkový dojem webové prezentace, netradiční nápady webových služeb)</w:t>
      </w:r>
      <w:r w:rsidR="004C1159">
        <w:rPr>
          <w:sz w:val="22"/>
          <w:szCs w:val="22"/>
        </w:rPr>
        <w:t>,</w:t>
      </w:r>
    </w:p>
    <w:p w:rsidR="0077178C" w:rsidRPr="001F0A0A" w:rsidRDefault="00AC7CBD" w:rsidP="0040644A">
      <w:pPr>
        <w:pStyle w:val="Normlnweb"/>
        <w:numPr>
          <w:ilvl w:val="0"/>
          <w:numId w:val="2"/>
        </w:numPr>
        <w:spacing w:before="0" w:after="0"/>
        <w:jc w:val="both"/>
        <w:rPr>
          <w:b/>
          <w:bCs/>
          <w:sz w:val="22"/>
          <w:szCs w:val="22"/>
        </w:rPr>
      </w:pPr>
      <w:r w:rsidRPr="001F0A0A">
        <w:rPr>
          <w:b/>
          <w:bCs/>
          <w:sz w:val="22"/>
          <w:szCs w:val="22"/>
        </w:rPr>
        <w:t>kvalita písemné koncepce webu</w:t>
      </w:r>
      <w:r w:rsidR="004C1159">
        <w:rPr>
          <w:b/>
          <w:bCs/>
          <w:sz w:val="22"/>
          <w:szCs w:val="22"/>
        </w:rPr>
        <w:t>,</w:t>
      </w:r>
    </w:p>
    <w:p w:rsidR="0077178C" w:rsidRPr="001F0A0A" w:rsidRDefault="00AC7CBD" w:rsidP="0040644A">
      <w:pPr>
        <w:pStyle w:val="Normln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1F0A0A">
        <w:rPr>
          <w:b/>
          <w:bCs/>
          <w:sz w:val="22"/>
          <w:szCs w:val="22"/>
        </w:rPr>
        <w:t>přístupnost stránek</w:t>
      </w:r>
      <w:r w:rsidRPr="001F0A0A">
        <w:rPr>
          <w:sz w:val="22"/>
          <w:szCs w:val="22"/>
        </w:rPr>
        <w:t xml:space="preserve"> pro handicapované uživatele. </w:t>
      </w:r>
    </w:p>
    <w:p w:rsidR="0077178C" w:rsidRPr="001F0A0A" w:rsidRDefault="0077178C" w:rsidP="0040644A">
      <w:pPr>
        <w:pStyle w:val="Normlnweb"/>
        <w:spacing w:before="0" w:after="0"/>
        <w:jc w:val="both"/>
        <w:rPr>
          <w:sz w:val="22"/>
          <w:szCs w:val="22"/>
        </w:rPr>
      </w:pPr>
    </w:p>
    <w:p w:rsidR="0077178C" w:rsidRPr="001F0A0A" w:rsidRDefault="00AC7CBD" w:rsidP="0040644A">
      <w:pPr>
        <w:pStyle w:val="Normlnweb"/>
        <w:spacing w:before="0" w:after="0"/>
        <w:jc w:val="both"/>
        <w:rPr>
          <w:sz w:val="22"/>
          <w:szCs w:val="22"/>
        </w:rPr>
      </w:pPr>
      <w:r w:rsidRPr="001F0A0A">
        <w:rPr>
          <w:sz w:val="22"/>
          <w:szCs w:val="22"/>
        </w:rPr>
        <w:t>Maximum bodů od jednoho hodnotitele bylo 69. Celkově tedy knihovna mohla získa</w:t>
      </w:r>
      <w:r w:rsidR="001F0A0A">
        <w:rPr>
          <w:sz w:val="22"/>
          <w:szCs w:val="22"/>
        </w:rPr>
        <w:t>t až 276 bodů. Knihovny, jejichž</w:t>
      </w:r>
      <w:r w:rsidRPr="001F0A0A">
        <w:rPr>
          <w:sz w:val="22"/>
          <w:szCs w:val="22"/>
        </w:rPr>
        <w:t xml:space="preserve"> zástupci </w:t>
      </w:r>
      <w:r w:rsidR="001F0A0A">
        <w:rPr>
          <w:sz w:val="22"/>
          <w:szCs w:val="22"/>
        </w:rPr>
        <w:t>byl</w:t>
      </w:r>
      <w:r w:rsidR="004C1159">
        <w:rPr>
          <w:sz w:val="22"/>
          <w:szCs w:val="22"/>
        </w:rPr>
        <w:t>i</w:t>
      </w:r>
      <w:r w:rsidRPr="001F0A0A">
        <w:rPr>
          <w:sz w:val="22"/>
          <w:szCs w:val="22"/>
        </w:rPr>
        <w:t xml:space="preserve"> zároveň členy hodnotící komise Bibliowebu nebo odborní konzultanti, nebyly těmito porotci hodnoceny a mohly získat pouze průměrné hodnoty ostatních porotců.</w:t>
      </w:r>
    </w:p>
    <w:p w:rsidR="0077178C" w:rsidRPr="001F0A0A" w:rsidRDefault="00AC7CBD" w:rsidP="0040644A">
      <w:pPr>
        <w:pStyle w:val="Normlnweb"/>
        <w:spacing w:before="0" w:after="0"/>
        <w:jc w:val="both"/>
        <w:rPr>
          <w:sz w:val="22"/>
          <w:szCs w:val="22"/>
        </w:rPr>
      </w:pPr>
      <w:r w:rsidRPr="001F0A0A">
        <w:rPr>
          <w:sz w:val="22"/>
          <w:szCs w:val="22"/>
        </w:rPr>
        <w:t xml:space="preserve">S ohledem na letošní počet přihlášených knihoven byly vyhlášené pouze dvě vítězné kategorie – celkový vítěz s nejvyšším počtem bodů a nejlepší bezbariérový web. V první zmiňované kategorii se na prvních třech příčkách umístily tyto knihovny: </w:t>
      </w:r>
    </w:p>
    <w:p w:rsidR="0077178C" w:rsidRPr="001F0A0A" w:rsidRDefault="0077178C" w:rsidP="0040644A">
      <w:pPr>
        <w:pStyle w:val="Normlnweb"/>
        <w:spacing w:before="0" w:after="0"/>
        <w:jc w:val="both"/>
        <w:rPr>
          <w:sz w:val="22"/>
          <w:szCs w:val="22"/>
        </w:rPr>
      </w:pPr>
    </w:p>
    <w:p w:rsidR="0077178C" w:rsidRPr="001F0A0A" w:rsidRDefault="00AC7CBD" w:rsidP="0040644A">
      <w:pPr>
        <w:pStyle w:val="Body"/>
        <w:numPr>
          <w:ilvl w:val="0"/>
          <w:numId w:val="4"/>
        </w:numPr>
        <w:jc w:val="both"/>
        <w:rPr>
          <w:sz w:val="22"/>
          <w:szCs w:val="22"/>
        </w:rPr>
      </w:pPr>
      <w:r w:rsidRPr="001F0A0A">
        <w:rPr>
          <w:sz w:val="22"/>
          <w:szCs w:val="22"/>
        </w:rPr>
        <w:t xml:space="preserve">místo </w:t>
      </w:r>
      <w:r w:rsidRPr="001F0A0A">
        <w:rPr>
          <w:b/>
          <w:bCs/>
          <w:sz w:val="22"/>
          <w:szCs w:val="22"/>
        </w:rPr>
        <w:t>Městská knihovna Ústí nad Orlicí</w:t>
      </w:r>
      <w:r w:rsidRPr="001F0A0A">
        <w:rPr>
          <w:sz w:val="22"/>
          <w:szCs w:val="22"/>
        </w:rPr>
        <w:t xml:space="preserve"> (</w:t>
      </w:r>
      <w:hyperlink r:id="rId13" w:history="1">
        <w:r w:rsidRPr="001F0A0A">
          <w:rPr>
            <w:rStyle w:val="Hyperlink0"/>
            <w:sz w:val="22"/>
            <w:szCs w:val="22"/>
          </w:rPr>
          <w:t>http://www.knihovna-uo.cz</w:t>
        </w:r>
      </w:hyperlink>
      <w:r w:rsidRPr="001F0A0A">
        <w:rPr>
          <w:sz w:val="22"/>
          <w:szCs w:val="22"/>
        </w:rPr>
        <w:t>) se ziskem 238 bodů</w:t>
      </w:r>
    </w:p>
    <w:p w:rsidR="0077178C" w:rsidRPr="001F0A0A" w:rsidRDefault="00AC7CBD" w:rsidP="0040644A">
      <w:pPr>
        <w:pStyle w:val="Body"/>
        <w:numPr>
          <w:ilvl w:val="0"/>
          <w:numId w:val="4"/>
        </w:numPr>
        <w:jc w:val="both"/>
        <w:rPr>
          <w:sz w:val="22"/>
          <w:szCs w:val="22"/>
        </w:rPr>
      </w:pPr>
      <w:r w:rsidRPr="001F0A0A">
        <w:rPr>
          <w:sz w:val="22"/>
          <w:szCs w:val="22"/>
        </w:rPr>
        <w:t xml:space="preserve">místo </w:t>
      </w:r>
      <w:r w:rsidRPr="001F0A0A">
        <w:rPr>
          <w:b/>
          <w:bCs/>
          <w:sz w:val="22"/>
          <w:szCs w:val="22"/>
        </w:rPr>
        <w:t xml:space="preserve">Městská knihovna Valašské Meziříčí </w:t>
      </w:r>
      <w:r w:rsidRPr="001F0A0A">
        <w:rPr>
          <w:sz w:val="22"/>
          <w:szCs w:val="22"/>
        </w:rPr>
        <w:t>(</w:t>
      </w:r>
      <w:hyperlink r:id="rId14" w:history="1">
        <w:r w:rsidRPr="001F0A0A">
          <w:rPr>
            <w:rStyle w:val="Hyperlink0"/>
            <w:sz w:val="22"/>
            <w:szCs w:val="22"/>
          </w:rPr>
          <w:t>http://www.mekvalmez.cz</w:t>
        </w:r>
      </w:hyperlink>
      <w:r w:rsidRPr="001F0A0A">
        <w:rPr>
          <w:sz w:val="22"/>
          <w:szCs w:val="22"/>
        </w:rPr>
        <w:t>) se ziskem 236 bodů</w:t>
      </w:r>
    </w:p>
    <w:p w:rsidR="0077178C" w:rsidRPr="001F0A0A" w:rsidRDefault="00AC7CBD" w:rsidP="0040644A">
      <w:pPr>
        <w:pStyle w:val="Body"/>
        <w:numPr>
          <w:ilvl w:val="0"/>
          <w:numId w:val="4"/>
        </w:numPr>
        <w:jc w:val="both"/>
        <w:rPr>
          <w:sz w:val="22"/>
          <w:szCs w:val="22"/>
        </w:rPr>
      </w:pPr>
      <w:r w:rsidRPr="001F0A0A">
        <w:rPr>
          <w:sz w:val="22"/>
          <w:szCs w:val="22"/>
        </w:rPr>
        <w:t xml:space="preserve">místo </w:t>
      </w:r>
      <w:r w:rsidRPr="001F0A0A">
        <w:rPr>
          <w:b/>
          <w:bCs/>
          <w:sz w:val="22"/>
          <w:szCs w:val="22"/>
        </w:rPr>
        <w:t>Národní lékařská knihovna</w:t>
      </w:r>
      <w:r w:rsidRPr="001F0A0A">
        <w:rPr>
          <w:sz w:val="22"/>
          <w:szCs w:val="22"/>
        </w:rPr>
        <w:t xml:space="preserve"> (</w:t>
      </w:r>
      <w:hyperlink r:id="rId15" w:history="1">
        <w:r w:rsidRPr="001F0A0A">
          <w:rPr>
            <w:rStyle w:val="Hyperlink0"/>
            <w:sz w:val="22"/>
            <w:szCs w:val="22"/>
          </w:rPr>
          <w:t>http://www.nlk.cz</w:t>
        </w:r>
      </w:hyperlink>
      <w:r w:rsidRPr="001F0A0A">
        <w:rPr>
          <w:sz w:val="22"/>
          <w:szCs w:val="22"/>
        </w:rPr>
        <w:t>) se ziskem 233,5 bodů.</w:t>
      </w:r>
    </w:p>
    <w:p w:rsidR="0077178C" w:rsidRPr="001F0A0A" w:rsidRDefault="0077178C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  <w:r w:rsidRPr="001F0A0A">
        <w:rPr>
          <w:sz w:val="22"/>
          <w:szCs w:val="22"/>
        </w:rPr>
        <w:t xml:space="preserve">Při hodnocení přístupnosti webu měl každý z testerů možnost navrhnout až 3 weby na cenu za nejlepší bezbariérový web. Návrhy u jednotlivých webů byly sečteny a web s nejvyšším počtem bodů a s nejvyšším počtem nominací následně nominován na zvláštní cenu za nejlepší bezbariérový web knihovny. Pokud došlo k tomu, že u dvou webů byl počet nominací stejný a weby měly po zaokrouhlení bodového hodnocení z testování stejný (nejvyšší) počet bodů, o vítězi rozhodl počet bodů před zaokrouhlením. </w:t>
      </w: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  <w:r w:rsidRPr="001F0A0A">
        <w:rPr>
          <w:sz w:val="22"/>
          <w:szCs w:val="22"/>
        </w:rPr>
        <w:t>Tato situace nastala i letos a proto cena za nejlepší bezbariérový web v letošním ročníku soutěže Biblioweb byla udělena webu Městské knihovny Bílovec (http://knihovna.kcbilovec.cz).</w:t>
      </w: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  <w:r w:rsidRPr="001F0A0A">
        <w:rPr>
          <w:sz w:val="22"/>
          <w:szCs w:val="22"/>
        </w:rPr>
        <w:t>Kontakt:</w:t>
      </w: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  <w:r w:rsidRPr="001F0A0A">
        <w:rPr>
          <w:sz w:val="22"/>
          <w:szCs w:val="22"/>
        </w:rPr>
        <w:t>Mgr. Andrea Miranda, Ph.D.</w:t>
      </w: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  <w:r w:rsidRPr="001F0A0A">
        <w:rPr>
          <w:sz w:val="22"/>
          <w:szCs w:val="22"/>
        </w:rPr>
        <w:t>Ústřední knihovna Univerzity Karlovy v Praze</w:t>
      </w: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  <w:r w:rsidRPr="001F0A0A">
        <w:rPr>
          <w:sz w:val="22"/>
          <w:szCs w:val="22"/>
        </w:rPr>
        <w:t>Email: andrea.miranda@ruk.cuni.cz</w:t>
      </w: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  <w:r w:rsidRPr="001F0A0A">
        <w:rPr>
          <w:sz w:val="22"/>
          <w:szCs w:val="22"/>
        </w:rPr>
        <w:t>Tel.: +420 224491541</w:t>
      </w: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  <w:r w:rsidRPr="001F0A0A">
        <w:rPr>
          <w:sz w:val="22"/>
          <w:szCs w:val="22"/>
        </w:rPr>
        <w:t>3. 4. 2017</w:t>
      </w:r>
    </w:p>
    <w:p w:rsidR="001F0A0A" w:rsidRPr="001F0A0A" w:rsidRDefault="001F0A0A" w:rsidP="0040644A">
      <w:pPr>
        <w:pStyle w:val="Body"/>
        <w:tabs>
          <w:tab w:val="left" w:pos="720"/>
        </w:tabs>
        <w:jc w:val="both"/>
        <w:rPr>
          <w:sz w:val="22"/>
          <w:szCs w:val="22"/>
        </w:rPr>
      </w:pPr>
    </w:p>
    <w:sectPr w:rsidR="001F0A0A" w:rsidRPr="001F0A0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ACC" w:rsidRDefault="000C0ACC">
      <w:r>
        <w:separator/>
      </w:r>
    </w:p>
  </w:endnote>
  <w:endnote w:type="continuationSeparator" w:id="0">
    <w:p w:rsidR="000C0ACC" w:rsidRDefault="000C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ACC" w:rsidRDefault="000C0ACC">
      <w:r>
        <w:separator/>
      </w:r>
    </w:p>
  </w:footnote>
  <w:footnote w:type="continuationSeparator" w:id="0">
    <w:p w:rsidR="000C0ACC" w:rsidRDefault="000C0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060"/>
    <w:multiLevelType w:val="hybridMultilevel"/>
    <w:tmpl w:val="054A45A2"/>
    <w:styleLink w:val="Numbered"/>
    <w:lvl w:ilvl="0" w:tplc="D8802A0E">
      <w:start w:val="1"/>
      <w:numFmt w:val="decimal"/>
      <w:lvlText w:val="%1."/>
      <w:lvlJc w:val="left"/>
      <w:pPr>
        <w:tabs>
          <w:tab w:val="left" w:pos="720"/>
        </w:tabs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2220B22">
      <w:start w:val="1"/>
      <w:numFmt w:val="decimal"/>
      <w:lvlText w:val="%2."/>
      <w:lvlJc w:val="left"/>
      <w:pPr>
        <w:tabs>
          <w:tab w:val="left" w:pos="7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7286B56">
      <w:start w:val="1"/>
      <w:numFmt w:val="decimal"/>
      <w:lvlText w:val="%3."/>
      <w:lvlJc w:val="left"/>
      <w:pPr>
        <w:tabs>
          <w:tab w:val="left" w:pos="7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2BC64E8">
      <w:start w:val="1"/>
      <w:numFmt w:val="decimal"/>
      <w:lvlText w:val="%4."/>
      <w:lvlJc w:val="left"/>
      <w:pPr>
        <w:tabs>
          <w:tab w:val="left" w:pos="7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0EAA130">
      <w:start w:val="1"/>
      <w:numFmt w:val="decimal"/>
      <w:lvlText w:val="%5."/>
      <w:lvlJc w:val="left"/>
      <w:pPr>
        <w:tabs>
          <w:tab w:val="left" w:pos="7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C223E5E">
      <w:start w:val="1"/>
      <w:numFmt w:val="decimal"/>
      <w:lvlText w:val="%6."/>
      <w:lvlJc w:val="left"/>
      <w:pPr>
        <w:tabs>
          <w:tab w:val="left" w:pos="7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AC8B08A">
      <w:start w:val="1"/>
      <w:numFmt w:val="decimal"/>
      <w:lvlText w:val="%7."/>
      <w:lvlJc w:val="left"/>
      <w:pPr>
        <w:tabs>
          <w:tab w:val="left" w:pos="7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6C4DE86">
      <w:start w:val="1"/>
      <w:numFmt w:val="decimal"/>
      <w:lvlText w:val="%8."/>
      <w:lvlJc w:val="left"/>
      <w:pPr>
        <w:tabs>
          <w:tab w:val="left" w:pos="7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4A4682">
      <w:start w:val="1"/>
      <w:numFmt w:val="decimal"/>
      <w:lvlText w:val="%9."/>
      <w:lvlJc w:val="left"/>
      <w:pPr>
        <w:tabs>
          <w:tab w:val="left" w:pos="7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3F02C6F"/>
    <w:multiLevelType w:val="hybridMultilevel"/>
    <w:tmpl w:val="CBB46160"/>
    <w:styleLink w:val="ImportedStyle1"/>
    <w:lvl w:ilvl="0" w:tplc="33A216BC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3823AC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83B7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2B211B2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A2F41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B1CE97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E5EF8B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122EB3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24208D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EA87962"/>
    <w:multiLevelType w:val="hybridMultilevel"/>
    <w:tmpl w:val="054A45A2"/>
    <w:numStyleLink w:val="Numbered"/>
  </w:abstractNum>
  <w:abstractNum w:abstractNumId="3" w15:restartNumberingAfterBreak="0">
    <w:nsid w:val="7C673F40"/>
    <w:multiLevelType w:val="hybridMultilevel"/>
    <w:tmpl w:val="CBB46160"/>
    <w:numStyleLink w:val="ImportedStyle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8C"/>
    <w:rsid w:val="000C0ACC"/>
    <w:rsid w:val="00166079"/>
    <w:rsid w:val="001F0A0A"/>
    <w:rsid w:val="0020543E"/>
    <w:rsid w:val="002E44C5"/>
    <w:rsid w:val="0040644A"/>
    <w:rsid w:val="004C1159"/>
    <w:rsid w:val="006750F2"/>
    <w:rsid w:val="00746C2E"/>
    <w:rsid w:val="0077178C"/>
    <w:rsid w:val="0079039D"/>
    <w:rsid w:val="00AC7CBD"/>
    <w:rsid w:val="00D0353D"/>
    <w:rsid w:val="00ED3138"/>
    <w:rsid w:val="00F0673B"/>
    <w:rsid w:val="00F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0BC35-D155-49D4-AAD1-CC2E9F1D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</w:rPr>
  </w:style>
  <w:style w:type="paragraph" w:styleId="Normln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nihovna-u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lk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kvalmez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k.cz" TargetMode="External"/><Relationship Id="rId10" Type="http://schemas.openxmlformats.org/officeDocument/2006/relationships/hyperlink" Target="http://www.knihovna-uo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ekvalmez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 Vít</dc:creator>
  <cp:lastModifiedBy>Richter Vít</cp:lastModifiedBy>
  <cp:revision>3</cp:revision>
  <dcterms:created xsi:type="dcterms:W3CDTF">2017-03-31T08:49:00Z</dcterms:created>
  <dcterms:modified xsi:type="dcterms:W3CDTF">2017-03-31T09:21:00Z</dcterms:modified>
</cp:coreProperties>
</file>