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0D" w:rsidRDefault="003B440D" w:rsidP="00E6267E">
      <w:pPr>
        <w:pBdr>
          <w:bottom w:val="single" w:sz="6" w:space="0" w:color="20497C"/>
        </w:pBd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6.5pt">
            <v:imagedata r:id="rId4" o:title=""/>
          </v:shape>
        </w:pict>
      </w:r>
      <w:r>
        <w:t xml:space="preserve">                            </w:t>
      </w:r>
      <w:r>
        <w:pict>
          <v:shape id="_x0000_i1026" type="#_x0000_t75" style="width:1in;height:68.25pt">
            <v:imagedata r:id="rId5" o:title=""/>
          </v:shape>
        </w:pict>
      </w:r>
      <w:r>
        <w:t xml:space="preserve">                         </w:t>
      </w:r>
      <w:r>
        <w:pict>
          <v:shape id="_x0000_i1027" type="#_x0000_t75" style="width:110.25pt;height:63pt">
            <v:imagedata r:id="rId6" o:title="" cropbottom="8490f" cropright="6320f"/>
          </v:shape>
        </w:pict>
      </w:r>
      <w:r>
        <w:br/>
      </w:r>
    </w:p>
    <w:p w:rsidR="003B440D" w:rsidRDefault="003B440D" w:rsidP="0017737E">
      <w:pPr>
        <w:jc w:val="both"/>
      </w:pPr>
      <w:r>
        <w:rPr>
          <w:b/>
        </w:rPr>
        <w:t xml:space="preserve">      </w:t>
      </w:r>
    </w:p>
    <w:p w:rsidR="003B440D" w:rsidRPr="00E928FC" w:rsidRDefault="003B440D" w:rsidP="00CC4591">
      <w:pPr>
        <w:jc w:val="center"/>
        <w:rPr>
          <w:b/>
          <w:sz w:val="36"/>
          <w:szCs w:val="36"/>
        </w:rPr>
      </w:pPr>
      <w:r w:rsidRPr="00E928FC">
        <w:rPr>
          <w:b/>
          <w:sz w:val="36"/>
          <w:szCs w:val="36"/>
        </w:rPr>
        <w:t>ČTENÁŘ ROKU 2013</w:t>
      </w:r>
    </w:p>
    <w:p w:rsidR="003B440D" w:rsidRPr="00E6267E" w:rsidRDefault="003B440D" w:rsidP="00F220B0">
      <w:pPr>
        <w:jc w:val="center"/>
        <w:rPr>
          <w:b/>
        </w:rPr>
      </w:pPr>
      <w:r>
        <w:rPr>
          <w:b/>
        </w:rPr>
        <w:t>10</w:t>
      </w:r>
      <w:r w:rsidRPr="00E6267E">
        <w:rPr>
          <w:b/>
        </w:rPr>
        <w:t xml:space="preserve"> let s knihovnou</w:t>
      </w:r>
    </w:p>
    <w:p w:rsidR="003B440D" w:rsidRDefault="003B440D" w:rsidP="00F220B0">
      <w:pPr>
        <w:jc w:val="center"/>
      </w:pPr>
    </w:p>
    <w:p w:rsidR="003B440D" w:rsidRPr="00457213" w:rsidRDefault="003B440D" w:rsidP="000B50FC">
      <w:pPr>
        <w:jc w:val="both"/>
        <w:rPr>
          <w:sz w:val="22"/>
          <w:szCs w:val="22"/>
        </w:rPr>
      </w:pPr>
      <w:r w:rsidRPr="00457213">
        <w:rPr>
          <w:sz w:val="22"/>
          <w:szCs w:val="22"/>
        </w:rPr>
        <w:t xml:space="preserve">      Svaz knihovníků a informačních pracovníků ČR pokračoval v letošním roce v tradici oceňování nejlepších čtenářů </w:t>
      </w:r>
      <w:r>
        <w:rPr>
          <w:sz w:val="22"/>
          <w:szCs w:val="22"/>
        </w:rPr>
        <w:t xml:space="preserve">veřejných </w:t>
      </w:r>
      <w:r w:rsidRPr="00457213">
        <w:rPr>
          <w:sz w:val="22"/>
          <w:szCs w:val="22"/>
        </w:rPr>
        <w:t xml:space="preserve">knihoven. </w:t>
      </w:r>
      <w:r>
        <w:rPr>
          <w:sz w:val="22"/>
          <w:szCs w:val="22"/>
        </w:rPr>
        <w:t>V průběhu propagační kampaně Březen – měsíc čtenářů knihovny</w:t>
      </w:r>
      <w:r w:rsidRPr="00457213">
        <w:rPr>
          <w:sz w:val="22"/>
          <w:szCs w:val="22"/>
        </w:rPr>
        <w:t xml:space="preserve"> pravidelně každý rok </w:t>
      </w:r>
      <w:r>
        <w:rPr>
          <w:sz w:val="22"/>
          <w:szCs w:val="22"/>
        </w:rPr>
        <w:t>hledají své nejlepší čtenáře, aby je vyhlásily jako</w:t>
      </w:r>
      <w:r w:rsidRPr="00457213">
        <w:rPr>
          <w:sz w:val="22"/>
          <w:szCs w:val="22"/>
        </w:rPr>
        <w:t xml:space="preserve"> </w:t>
      </w:r>
      <w:r w:rsidRPr="00457213">
        <w:rPr>
          <w:b/>
          <w:bCs/>
          <w:sz w:val="22"/>
          <w:szCs w:val="22"/>
        </w:rPr>
        <w:t>„Čtenáře roku“</w:t>
      </w:r>
      <w:r w:rsidRPr="00457213">
        <w:rPr>
          <w:sz w:val="22"/>
          <w:szCs w:val="22"/>
        </w:rPr>
        <w:t>. Cílem této aktivity je posilovat společenský význam a prestiž četby a ocenit ty, kteří služby knihoven nejvíce využívají.</w:t>
      </w:r>
    </w:p>
    <w:p w:rsidR="003B440D" w:rsidRPr="00457213" w:rsidRDefault="003B440D" w:rsidP="003924F2">
      <w:pPr>
        <w:pStyle w:val="callou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V roce 2013 knihovny hodnotily své</w:t>
      </w:r>
      <w:r w:rsidRPr="00457213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dětské</w:t>
      </w:r>
      <w:r w:rsidRPr="00E6267E">
        <w:rPr>
          <w:b/>
          <w:sz w:val="22"/>
          <w:szCs w:val="22"/>
        </w:rPr>
        <w:t xml:space="preserve"> čtenáře</w:t>
      </w:r>
      <w:r w:rsidRPr="00457213">
        <w:rPr>
          <w:sz w:val="22"/>
          <w:szCs w:val="22"/>
        </w:rPr>
        <w:t xml:space="preserve"> – tj. čtenáře, kteří </w:t>
      </w:r>
      <w:r>
        <w:rPr>
          <w:sz w:val="22"/>
          <w:szCs w:val="22"/>
        </w:rPr>
        <w:t xml:space="preserve">jsou ve věku do 15 let, často navštěvují knihovnu sami nebo v doprovodu rodičů, rádi se účastní aktivit své knihovny, alespoň jednou měsíčně si vypůjčí knihy domů a na požádání své knihovnice </w:t>
      </w:r>
      <w:r w:rsidRPr="0037221A">
        <w:rPr>
          <w:sz w:val="22"/>
          <w:szCs w:val="22"/>
        </w:rPr>
        <w:t>(knihovníka)</w:t>
      </w:r>
      <w:r>
        <w:rPr>
          <w:sz w:val="22"/>
          <w:szCs w:val="22"/>
        </w:rPr>
        <w:t xml:space="preserve"> prokážou, že tyto knihy přečetli</w:t>
      </w:r>
      <w:r w:rsidRPr="00457213">
        <w:rPr>
          <w:sz w:val="22"/>
          <w:szCs w:val="22"/>
        </w:rPr>
        <w:t xml:space="preserve">. V průběhu března byli vyhodnoceni </w:t>
      </w:r>
      <w:r>
        <w:rPr>
          <w:sz w:val="22"/>
          <w:szCs w:val="22"/>
        </w:rPr>
        <w:t>dětští</w:t>
      </w:r>
      <w:r w:rsidRPr="00457213">
        <w:rPr>
          <w:sz w:val="22"/>
          <w:szCs w:val="22"/>
        </w:rPr>
        <w:t xml:space="preserve"> čtenáři </w:t>
      </w:r>
      <w:r>
        <w:rPr>
          <w:sz w:val="22"/>
          <w:szCs w:val="22"/>
        </w:rPr>
        <w:t>nejen jednotlivých knihoven, ale také všech krajů</w:t>
      </w:r>
      <w:r w:rsidRPr="00457213">
        <w:rPr>
          <w:sz w:val="22"/>
          <w:szCs w:val="22"/>
        </w:rPr>
        <w:t xml:space="preserve"> a celostátní vítěz </w:t>
      </w:r>
      <w:r>
        <w:rPr>
          <w:sz w:val="22"/>
          <w:szCs w:val="22"/>
        </w:rPr>
        <w:t>bude</w:t>
      </w:r>
      <w:r w:rsidRPr="00457213">
        <w:rPr>
          <w:sz w:val="22"/>
          <w:szCs w:val="22"/>
        </w:rPr>
        <w:t xml:space="preserve"> slavnostně </w:t>
      </w:r>
      <w:r>
        <w:rPr>
          <w:sz w:val="22"/>
          <w:szCs w:val="22"/>
        </w:rPr>
        <w:t>představen</w:t>
      </w:r>
      <w:r w:rsidRPr="0045721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457213">
        <w:rPr>
          <w:sz w:val="22"/>
          <w:szCs w:val="22"/>
        </w:rPr>
        <w:t xml:space="preserve">4. dubna v přímém přenosu České televize v rámci předávání cen Magnesia Litera. </w:t>
      </w:r>
    </w:p>
    <w:p w:rsidR="003B440D" w:rsidRPr="00C071C9" w:rsidRDefault="003B440D" w:rsidP="00C071C9">
      <w:pPr>
        <w:pStyle w:val="callout"/>
        <w:jc w:val="both"/>
        <w:rPr>
          <w:sz w:val="22"/>
          <w:szCs w:val="20"/>
        </w:rPr>
      </w:pPr>
      <w:r w:rsidRPr="00C071C9">
        <w:rPr>
          <w:sz w:val="22"/>
          <w:szCs w:val="22"/>
        </w:rPr>
        <w:t xml:space="preserve">      </w:t>
      </w:r>
      <w:r w:rsidRPr="00FE16D8">
        <w:rPr>
          <w:b/>
          <w:sz w:val="22"/>
          <w:szCs w:val="22"/>
        </w:rPr>
        <w:t>Celostátním vítězem akce Čtenář roku 2013 se stal desetiletý Jakub Hospodářský, čtenář Knihovny Václava Štěcha Slaný!</w:t>
      </w:r>
      <w:r w:rsidRPr="00C071C9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071C9">
        <w:rPr>
          <w:sz w:val="22"/>
        </w:rPr>
        <w:t>Kubu přivedla do knihovny jeho mami</w:t>
      </w:r>
      <w:r>
        <w:rPr>
          <w:sz w:val="22"/>
        </w:rPr>
        <w:t>nka</w:t>
      </w:r>
      <w:r w:rsidRPr="00C071C9">
        <w:rPr>
          <w:sz w:val="22"/>
        </w:rPr>
        <w:t xml:space="preserve"> jako prvňáčka a tady dostal roční registraci a čestnou průkazku do knihovny</w:t>
      </w:r>
      <w:r>
        <w:rPr>
          <w:sz w:val="22"/>
        </w:rPr>
        <w:t xml:space="preserve">. </w:t>
      </w:r>
      <w:r w:rsidRPr="00C071C9">
        <w:rPr>
          <w:sz w:val="22"/>
        </w:rPr>
        <w:t>Z počátku ho nejvíce zajímal počítač, ale postupně si začal půjčovat knížky, víc a víc. Již v loňském roce vyhlašovali ve Slaném Nejlepšího dětského čtenáře knihovny a Kuba byl na druhém místě. Do knihovny chodí takřka každý den. Schází se tu s kamarády u počítačů a pak si většinou nabere nějaké knížky. Čte od každého něco: dětskou beletrii od I. Březinové nebo M. Kratochvíla, komiksy, knihy o zvířatech, dobrodružné knížky od T. Breziny, "upírárny" od D. Shana, opravdu všechno možné. Kuba se dobře učí a jeho malá sestřička Pavlínka je už také čtenářkou knihovny.</w:t>
      </w:r>
      <w:r>
        <w:rPr>
          <w:sz w:val="22"/>
        </w:rPr>
        <w:t xml:space="preserve"> </w:t>
      </w:r>
      <w:r w:rsidRPr="0037221A">
        <w:rPr>
          <w:b/>
          <w:sz w:val="22"/>
        </w:rPr>
        <w:t>V roce 20</w:t>
      </w:r>
      <w:r>
        <w:rPr>
          <w:b/>
          <w:sz w:val="22"/>
        </w:rPr>
        <w:t>12</w:t>
      </w:r>
      <w:r w:rsidRPr="0037221A">
        <w:rPr>
          <w:b/>
          <w:sz w:val="22"/>
        </w:rPr>
        <w:t xml:space="preserve"> </w:t>
      </w:r>
      <w:r>
        <w:rPr>
          <w:b/>
          <w:sz w:val="22"/>
        </w:rPr>
        <w:t xml:space="preserve">Jakub </w:t>
      </w:r>
      <w:r w:rsidRPr="0037221A">
        <w:rPr>
          <w:b/>
          <w:sz w:val="22"/>
        </w:rPr>
        <w:t>přečetl 209 knih!</w:t>
      </w:r>
      <w:r>
        <w:rPr>
          <w:b/>
          <w:sz w:val="22"/>
        </w:rPr>
        <w:t>“</w:t>
      </w:r>
    </w:p>
    <w:p w:rsidR="003B440D" w:rsidRPr="00C071C9" w:rsidRDefault="003B440D" w:rsidP="00C071C9">
      <w:pPr>
        <w:pStyle w:val="callout"/>
        <w:rPr>
          <w:b/>
          <w:bCs/>
          <w:sz w:val="22"/>
        </w:rPr>
      </w:pPr>
      <w:r w:rsidRPr="00C071C9">
        <w:rPr>
          <w:b/>
          <w:bCs/>
          <w:sz w:val="22"/>
        </w:rPr>
        <w:t>Akci oceňování Čtenáře roku 2013 podporují firmy SKANSKA a McDonald's.</w:t>
      </w:r>
    </w:p>
    <w:p w:rsidR="003B440D" w:rsidRPr="00E928FC" w:rsidRDefault="003B440D" w:rsidP="00696878">
      <w:pPr>
        <w:pStyle w:val="NormalWeb"/>
        <w:jc w:val="both"/>
        <w:rPr>
          <w:sz w:val="22"/>
          <w:szCs w:val="22"/>
        </w:rPr>
      </w:pPr>
      <w:r w:rsidRPr="00457213">
        <w:rPr>
          <w:sz w:val="22"/>
          <w:szCs w:val="22"/>
        </w:rPr>
        <w:t xml:space="preserve">Další informace o podmínkách soutěže: </w:t>
      </w:r>
      <w:hyperlink r:id="rId7" w:history="1">
        <w:r w:rsidRPr="00C06867">
          <w:rPr>
            <w:rStyle w:val="Hyperlink"/>
            <w:sz w:val="22"/>
            <w:szCs w:val="22"/>
          </w:rPr>
          <w:t>http://goo.gl/ye7In</w:t>
        </w:r>
      </w:hyperlink>
    </w:p>
    <w:p w:rsidR="003B440D" w:rsidRPr="008354BA" w:rsidRDefault="003B440D" w:rsidP="00660BAF">
      <w:pPr>
        <w:pStyle w:val="NormalWeb"/>
        <w:jc w:val="center"/>
      </w:pPr>
      <w:r>
        <w:t xml:space="preserve">          </w:t>
      </w:r>
      <w:r>
        <w:pict>
          <v:shape id="_x0000_i1028" type="#_x0000_t75" alt="slany3.jpg" style="width:155.25pt;height:116.25pt">
            <v:imagedata r:id="rId8" r:href="rId9"/>
          </v:shape>
        </w:pict>
      </w:r>
      <w:r>
        <w:t xml:space="preserve">                        </w:t>
      </w:r>
    </w:p>
    <w:p w:rsidR="003B440D" w:rsidRPr="00457213" w:rsidRDefault="003B440D" w:rsidP="0017737E">
      <w:pPr>
        <w:rPr>
          <w:sz w:val="22"/>
          <w:szCs w:val="22"/>
        </w:rPr>
      </w:pPr>
      <w:r w:rsidRPr="00457213">
        <w:rPr>
          <w:b/>
          <w:sz w:val="22"/>
          <w:szCs w:val="22"/>
        </w:rPr>
        <w:t>Kontakt:</w:t>
      </w:r>
    </w:p>
    <w:p w:rsidR="003B440D" w:rsidRPr="00457213" w:rsidRDefault="003B440D" w:rsidP="00CC4591">
      <w:pPr>
        <w:rPr>
          <w:color w:val="000062"/>
          <w:sz w:val="22"/>
          <w:szCs w:val="22"/>
        </w:rPr>
      </w:pPr>
      <w:r w:rsidRPr="00457213">
        <w:rPr>
          <w:sz w:val="22"/>
          <w:szCs w:val="22"/>
        </w:rPr>
        <w:t xml:space="preserve">Mgr. Roman Giebisch, Ph.D., NK ČR, </w:t>
      </w:r>
      <w:hyperlink r:id="rId10" w:history="1">
        <w:r w:rsidRPr="00457213">
          <w:rPr>
            <w:rStyle w:val="Hyperlink"/>
            <w:sz w:val="22"/>
            <w:szCs w:val="22"/>
          </w:rPr>
          <w:t>roman.giebisch@nkp.cz</w:t>
        </w:r>
      </w:hyperlink>
      <w:r w:rsidRPr="00457213">
        <w:rPr>
          <w:color w:val="000062"/>
          <w:sz w:val="22"/>
          <w:szCs w:val="22"/>
        </w:rPr>
        <w:t xml:space="preserve"> , mobil: 739 614 027</w:t>
      </w:r>
    </w:p>
    <w:p w:rsidR="003B440D" w:rsidRPr="00457213" w:rsidRDefault="003B440D" w:rsidP="0017737E">
      <w:pPr>
        <w:rPr>
          <w:color w:val="000062"/>
          <w:sz w:val="22"/>
          <w:szCs w:val="22"/>
        </w:rPr>
      </w:pPr>
      <w:r w:rsidRPr="00457213">
        <w:rPr>
          <w:sz w:val="22"/>
          <w:szCs w:val="22"/>
        </w:rPr>
        <w:t xml:space="preserve">PhDr. Vít Richter, Národní knihovna ČR, </w:t>
      </w:r>
      <w:hyperlink r:id="rId11" w:history="1">
        <w:r w:rsidRPr="00457213">
          <w:rPr>
            <w:rStyle w:val="Hyperlink"/>
            <w:sz w:val="22"/>
            <w:szCs w:val="22"/>
          </w:rPr>
          <w:t>vit.richter@nkp.cz</w:t>
        </w:r>
      </w:hyperlink>
      <w:r w:rsidRPr="00457213">
        <w:rPr>
          <w:color w:val="000062"/>
          <w:sz w:val="22"/>
          <w:szCs w:val="22"/>
        </w:rPr>
        <w:t xml:space="preserve"> , mobil: 603 223 627</w:t>
      </w:r>
    </w:p>
    <w:p w:rsidR="003B440D" w:rsidRDefault="003B440D" w:rsidP="0017737E">
      <w:pPr>
        <w:pStyle w:val="Footer"/>
        <w:spacing w:before="240"/>
        <w:jc w:val="center"/>
        <w:rPr>
          <w:color w:val="000062"/>
        </w:rPr>
      </w:pPr>
      <w:r>
        <w:rPr>
          <w:noProof/>
        </w:rPr>
        <w:pict>
          <v:line id="_x0000_s1026" style="position:absolute;left:0;text-align:left;z-index:251658240" from="37.45pt,3.65pt" to="411.9pt,3.7pt" o:allowincell="f" strokecolor="#000062" strokeweight=".5pt">
            <v:stroke dashstyle="1 1" startarrowwidth="narrow" startarrowlength="short" endarrowwidth="narrow" endarrowlength="short"/>
          </v:line>
        </w:pict>
      </w:r>
      <w:r>
        <w:rPr>
          <w:color w:val="000062"/>
        </w:rPr>
        <w:t xml:space="preserve">Svaz knihovníků a informačních pracovníků ČR,  Klementinum 190, 110 01  Praha 1, </w:t>
      </w:r>
    </w:p>
    <w:p w:rsidR="003B440D" w:rsidRDefault="003B440D" w:rsidP="00CC4591">
      <w:pPr>
        <w:pStyle w:val="Footer"/>
        <w:spacing w:before="0"/>
        <w:jc w:val="center"/>
      </w:pPr>
      <w:r>
        <w:t xml:space="preserve">tel. +420/221663338, fax  +420/221663175, Mobil 603 223 627, e-mail: vit.richter@nkp.cz, </w:t>
      </w:r>
      <w:r>
        <w:rPr>
          <w:color w:val="003366"/>
        </w:rPr>
        <w:t>http://skip.nkp.cz/</w:t>
      </w:r>
    </w:p>
    <w:sectPr w:rsidR="003B440D" w:rsidSect="000A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ED1"/>
    <w:rsid w:val="0006327E"/>
    <w:rsid w:val="0006491C"/>
    <w:rsid w:val="000A75FE"/>
    <w:rsid w:val="000B2C36"/>
    <w:rsid w:val="000B50FC"/>
    <w:rsid w:val="0010428C"/>
    <w:rsid w:val="001422CA"/>
    <w:rsid w:val="00161046"/>
    <w:rsid w:val="001728F1"/>
    <w:rsid w:val="0017737E"/>
    <w:rsid w:val="00205A52"/>
    <w:rsid w:val="00300059"/>
    <w:rsid w:val="003362A9"/>
    <w:rsid w:val="00357A26"/>
    <w:rsid w:val="0037221A"/>
    <w:rsid w:val="00376061"/>
    <w:rsid w:val="003924F2"/>
    <w:rsid w:val="003A34A7"/>
    <w:rsid w:val="003B440D"/>
    <w:rsid w:val="0041364E"/>
    <w:rsid w:val="0042785C"/>
    <w:rsid w:val="00457213"/>
    <w:rsid w:val="0046339A"/>
    <w:rsid w:val="004C5325"/>
    <w:rsid w:val="004E0ED1"/>
    <w:rsid w:val="004E393C"/>
    <w:rsid w:val="005118C2"/>
    <w:rsid w:val="005221FD"/>
    <w:rsid w:val="005641EE"/>
    <w:rsid w:val="005A7DB8"/>
    <w:rsid w:val="0064387E"/>
    <w:rsid w:val="00660BAF"/>
    <w:rsid w:val="00696878"/>
    <w:rsid w:val="006A3C71"/>
    <w:rsid w:val="007A51F2"/>
    <w:rsid w:val="007D4EF9"/>
    <w:rsid w:val="007D562D"/>
    <w:rsid w:val="008354BA"/>
    <w:rsid w:val="0084471A"/>
    <w:rsid w:val="0090626B"/>
    <w:rsid w:val="00984DAA"/>
    <w:rsid w:val="009A6B90"/>
    <w:rsid w:val="009D1CDE"/>
    <w:rsid w:val="00A40B18"/>
    <w:rsid w:val="00A5031B"/>
    <w:rsid w:val="00AC42A7"/>
    <w:rsid w:val="00AE7AD2"/>
    <w:rsid w:val="00B449E3"/>
    <w:rsid w:val="00C06867"/>
    <w:rsid w:val="00C071C9"/>
    <w:rsid w:val="00C15B87"/>
    <w:rsid w:val="00C507A1"/>
    <w:rsid w:val="00C60054"/>
    <w:rsid w:val="00CB65E4"/>
    <w:rsid w:val="00CC4591"/>
    <w:rsid w:val="00CE0EC9"/>
    <w:rsid w:val="00CE345E"/>
    <w:rsid w:val="00D73792"/>
    <w:rsid w:val="00D904B1"/>
    <w:rsid w:val="00D936DA"/>
    <w:rsid w:val="00D960D2"/>
    <w:rsid w:val="00DE60C2"/>
    <w:rsid w:val="00E37521"/>
    <w:rsid w:val="00E41D8B"/>
    <w:rsid w:val="00E466F9"/>
    <w:rsid w:val="00E6267E"/>
    <w:rsid w:val="00E663F3"/>
    <w:rsid w:val="00E928FC"/>
    <w:rsid w:val="00EF486F"/>
    <w:rsid w:val="00F07ECD"/>
    <w:rsid w:val="00F220B0"/>
    <w:rsid w:val="00F41BF3"/>
    <w:rsid w:val="00F6131C"/>
    <w:rsid w:val="00FB0ECE"/>
    <w:rsid w:val="00FE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37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7737E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1"/>
    <w:uiPriority w:val="99"/>
    <w:rsid w:val="0017737E"/>
    <w:pPr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600" w:line="220" w:lineRule="atLeast"/>
      <w:textAlignment w:val="baseline"/>
    </w:pPr>
    <w:rPr>
      <w:rFonts w:ascii="Arial" w:hAnsi="Arial"/>
      <w:spacing w:val="-5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5B87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semiHidden/>
    <w:locked/>
    <w:rsid w:val="0017737E"/>
    <w:rPr>
      <w:rFonts w:ascii="Arial" w:hAnsi="Arial"/>
      <w:spacing w:val="-5"/>
      <w:sz w:val="18"/>
      <w:lang w:val="cs-CZ" w:eastAsia="cs-CZ"/>
    </w:rPr>
  </w:style>
  <w:style w:type="paragraph" w:styleId="NormalWeb">
    <w:name w:val="Normal (Web)"/>
    <w:basedOn w:val="Normal"/>
    <w:uiPriority w:val="99"/>
    <w:rsid w:val="000B2C36"/>
    <w:pPr>
      <w:spacing w:before="100" w:beforeAutospacing="1" w:after="100" w:afterAutospacing="1"/>
    </w:pPr>
  </w:style>
  <w:style w:type="paragraph" w:customStyle="1" w:styleId="callout">
    <w:name w:val="callout"/>
    <w:basedOn w:val="Normal"/>
    <w:uiPriority w:val="99"/>
    <w:rsid w:val="003924F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1"/>
    <w:uiPriority w:val="99"/>
    <w:semiHidden/>
    <w:rsid w:val="00F220B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42A7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semiHidden/>
    <w:locked/>
    <w:rsid w:val="00F220B0"/>
    <w:rPr>
      <w:rFonts w:ascii="Tahoma" w:hAnsi="Tahoma"/>
      <w:sz w:val="16"/>
    </w:rPr>
  </w:style>
  <w:style w:type="character" w:styleId="FollowedHyperlink">
    <w:name w:val="FollowedHyperlink"/>
    <w:basedOn w:val="DefaultParagraphFont"/>
    <w:uiPriority w:val="99"/>
    <w:semiHidden/>
    <w:rsid w:val="00D904B1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A40B1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2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3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23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23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3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23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2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goo.gl/ye7I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vit.richter@nkp.cz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roman.giebisch@nkp.cz" TargetMode="External"/><Relationship Id="rId4" Type="http://schemas.openxmlformats.org/officeDocument/2006/relationships/image" Target="media/image1.png"/><Relationship Id="rId9" Type="http://schemas.openxmlformats.org/officeDocument/2006/relationships/image" Target="http://www.skipcr.cz/regiony/02-stredocesky-region/novorocni-skipovani/ruzne/ctenar-roku/2013/slany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390</Words>
  <Characters>2302</Characters>
  <Application>Microsoft Office Outlook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Roman Giebisch</dc:creator>
  <cp:keywords/>
  <dc:description/>
  <cp:lastModifiedBy>Roman Giebisch</cp:lastModifiedBy>
  <cp:revision>9</cp:revision>
  <dcterms:created xsi:type="dcterms:W3CDTF">2013-04-24T11:28:00Z</dcterms:created>
  <dcterms:modified xsi:type="dcterms:W3CDTF">2013-04-24T12:02:00Z</dcterms:modified>
</cp:coreProperties>
</file>