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F4" w:rsidRPr="00F33AE8" w:rsidRDefault="002524F4" w:rsidP="002524F4">
      <w:pPr>
        <w:spacing w:after="0" w:line="240" w:lineRule="auto"/>
        <w:ind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896620" cy="492125"/>
            <wp:effectExtent l="0" t="0" r="0" b="3175"/>
            <wp:docPr id="2" name="Obrázek 2" descr="https://lh4.googleusercontent.com/QEtF2oFIFRfoStmOJmm5mywTUP28TGh8T6UcKp-z2wY0Iqhh8rL-NfN-JyEkux75gdwCgnmhnjveTblszTfyWvoz0f3KbBXXOBK0lxbINcqUZphgQFN1ZEmDn5CHV1ZwcsJ_L6812YF3DJVI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EtF2oFIFRfoStmOJmm5mywTUP28TGh8T6UcKp-z2wY0Iqhh8rL-NfN-JyEkux75gdwCgnmhnjveTblszTfyWvoz0f3KbBXXOBK0lxbINcqUZphgQFN1ZEmDn5CHV1ZwcsJ_L6812YF3DJVI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   Svaz knihovníků a informačních pracovníků České republiky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>Zpráva o činnosti SKIP v období 2016 až 2019</w:t>
      </w:r>
    </w:p>
    <w:p w:rsidR="002524F4" w:rsidRDefault="002524F4" w:rsidP="008C5B15">
      <w:pPr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vazbě na úkoly Programového prohlášení přijatého 9. valnou hromadou SKIP 201</w:t>
      </w:r>
      <w:r w:rsidR="008C5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</w:p>
    <w:p w:rsidR="008C5B15" w:rsidRPr="00F33AE8" w:rsidRDefault="008C5B15" w:rsidP="008C5B15">
      <w:pPr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Zpráva přináší stručný přehled aktivit, které byly realizovány k prioritám stanoveným v programovém prohlášení 9. valné hromady. Souhrn všech aktivit SKIP je dokumentován ve výročních zprávách za uplynulé roky. Činnost SKIP se v daném období zaměřila na  realizaci Koncepce rozvoje knihoven v České republice na léta 2017 – 2020.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DD3325" w:rsidP="00DD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  <w:t>ROZVOJ</w:t>
      </w:r>
    </w:p>
    <w:p w:rsidR="00DD3325" w:rsidRPr="00F33AE8" w:rsidRDefault="00DD3325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>Optimalizovat řízení SKIP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numPr>
          <w:ilvl w:val="1"/>
          <w:numId w:val="8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Průběžně usilovat o rozšiřování členské základny, motivovat individuální členy k aktivnímu zapojení do spolkových aktivit a aktivizovat knihovny a další relevantní subjekty ke spolupráci se SKIP.</w:t>
      </w:r>
    </w:p>
    <w:p w:rsidR="00247968" w:rsidRPr="00F33AE8" w:rsidRDefault="00247968" w:rsidP="00B07D89">
      <w:pPr>
        <w:spacing w:after="0" w:line="240" w:lineRule="auto"/>
        <w:ind w:left="426" w:right="993" w:hanging="6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B07D89">
      <w:pPr>
        <w:spacing w:after="0" w:line="240" w:lineRule="auto"/>
        <w:ind w:left="426" w:right="993" w:hanging="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"/>
        </w:numPr>
        <w:spacing w:after="0" w:line="240" w:lineRule="auto"/>
        <w:ind w:left="927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Stále se zvyšuje celkový počet členů SKIP.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F33A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4985385" cy="2945130"/>
            <wp:effectExtent l="0" t="0" r="5715" b="7620"/>
            <wp:docPr id="1" name="Obrázek 1" descr="https://lh6.googleusercontent.com/H8c3kGW-SZ82MemHAg0FjVXZVyB_02nURsIQSH6JHuNd-_2mEPu6zF09ICIGAOzwEq4D_inSqGeokmyma5E-Hs7NapqktGOEu70eyTOsXcOAhojmBRPj9tNJVR5Cqd63ojePll43OAf9_66-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8c3kGW-SZ82MemHAg0FjVXZVyB_02nURsIQSH6JHuNd-_2mEPu6zF09ICIGAOzwEq4D_inSqGeokmyma5E-Hs7NapqktGOEu70eyTOsXcOAhojmBRPj9tNJVR5Cqd63ojePll43OAf9_66-p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F4" w:rsidRPr="00F33AE8" w:rsidRDefault="002524F4" w:rsidP="00B07D89">
      <w:pPr>
        <w:spacing w:after="0" w:line="240" w:lineRule="auto"/>
        <w:ind w:left="426"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27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Přetrvávají</w:t>
      </w:r>
      <w:r w:rsidR="00BB0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rozdíly v počtu členů SKIP mezi jednotlivými regiony. Regionem s největším počtem členů zůstává Velká Morava, která zahrnuje celý Jihomoravský kraj a část Zlínského kraje, část Olomouckého kraje a část kraje Vysočina, druhým největším regionem je Praha a třetí místo obsadil region Moravskoslezského a Olomouckého kraje. Velký počet členů má také Východočeský, Jihočeský, Středočeský a Plzeňský region.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Zvyšovat míru profesionalizace sekretariátu SKIP a optimalizovat hospodaření a řízení spolku, hledat další zdroje financování činností SKIP, především v soukromé sféře.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920CB1" w:rsidRPr="00F33AE8" w:rsidRDefault="00920CB1" w:rsidP="00060A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průběhu volebního období se uskutečnilo 7 zasedání výkonného výboru SKIP a 24 zasedání předsednictva.</w:t>
      </w:r>
    </w:p>
    <w:p w:rsidR="002524F4" w:rsidRPr="00F33AE8" w:rsidRDefault="002524F4" w:rsidP="00060A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Kol. Giebisch, Richter, Štěpánová a Kvasničková úspěšně plnili nezbytné funkce sekretariátu SKIP. Stávající obsazení sekretariátu je dostačující.</w:t>
      </w:r>
    </w:p>
    <w:p w:rsidR="002524F4" w:rsidRPr="00F33AE8" w:rsidRDefault="002524F4" w:rsidP="00060A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Zvládli jsme přechod na podvojné účetnictví.</w:t>
      </w:r>
    </w:p>
    <w:p w:rsidR="002524F4" w:rsidRPr="00F33AE8" w:rsidRDefault="002524F4" w:rsidP="00060A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získat další finanční zdroje na podporu</w:t>
      </w:r>
      <w:r w:rsidR="00636D56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některých projektů SKIP</w:t>
      </w:r>
      <w:r w:rsidR="00BB0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nejvýznamnější sponzoři a podporovatelé:</w:t>
      </w:r>
    </w:p>
    <w:p w:rsidR="00B07D89" w:rsidRPr="00F33AE8" w:rsidRDefault="00B07D89" w:rsidP="00060A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Významným partnerem libereckého regionu je samotný Liberecký kraj, účastní se vybraných akcí regionálního SKIP</w:t>
      </w:r>
      <w:r w:rsidR="00FA21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2019 významnou částkou podpoří projekt Bookstart (200</w:t>
      </w:r>
      <w:r w:rsidR="00FA21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FA21AA">
        <w:rPr>
          <w:rFonts w:ascii="Times New Roman" w:hAnsi="Times New Roman" w:cs="Times New Roman"/>
          <w:color w:val="000000" w:themeColor="text1"/>
          <w:sz w:val="24"/>
          <w:szCs w:val="24"/>
        </w:rPr>
        <w:t>,-</w:t>
      </w: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na nákup dárkových setů).</w:t>
      </w:r>
    </w:p>
    <w:p w:rsidR="002524F4" w:rsidRPr="00F33AE8" w:rsidRDefault="002524F4" w:rsidP="00060A2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2016 – CEIBA, Čtení </w:t>
      </w:r>
      <w:r w:rsidR="00F9358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pomáhá, Nakladatelství TRITON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Albatros, MINDOK, ALBI</w:t>
      </w:r>
      <w:r w:rsidR="007159C1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Ministerstvo kultury, Goethe Institut, Asociace krajů, Svaz měst a obcí</w:t>
      </w:r>
      <w:r w:rsidR="00B07D89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2017 - CEIBA, Čten</w:t>
      </w:r>
      <w:r w:rsidR="00F9358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 pomáhá, Nakladatelství TRITON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Albatros, MINDOK, ALBI</w:t>
      </w:r>
      <w:r w:rsidR="007159C1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Ministerstvo kultury, Goethe Institut, Asociace krajů, Svaz měst a obcí</w:t>
      </w:r>
      <w:r w:rsidR="00B07D89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2018 – CEIBA, Čtení</w:t>
      </w:r>
      <w:r w:rsidR="00F9358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pomáhá, Nakladatelství TRITON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Albatros, MINDOK, ALBI</w:t>
      </w:r>
      <w:r w:rsidR="007159C1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Ministerstvo kultury, Goethe Institut, Asociace krajů, Svaz měst a obcí</w:t>
      </w:r>
      <w:r w:rsidR="00B07D89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2019 – CEIBA, Čten</w:t>
      </w:r>
      <w:r w:rsidR="00F9358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 pomáhá, Nakladatelství TRITON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Albatros, MINDOK, ALBI, Nadace Open Society Fund</w:t>
      </w:r>
      <w:r w:rsidR="007159C1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Ministerstvo kultury, Goethe Institut, Asociace krajů, Svaz měst a obcí, </w:t>
      </w:r>
      <w:r w:rsidR="006A4355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školství, mládeže a tělovýchovy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B07D89" w:rsidP="00B07D89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6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s partnery se většinou nedaří na regionální či lokální úrovni.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spolupráci mezi individuálními a institucionálními členy SKIP v regionech a odborných sekcích.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7"/>
        </w:numPr>
        <w:tabs>
          <w:tab w:val="clear" w:pos="1572"/>
        </w:tabs>
        <w:spacing w:after="0" w:line="240" w:lineRule="auto"/>
        <w:ind w:left="1134" w:right="993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vyřešit problém regionu Chomutov. Region byl na základě usnesení regionální valné hromady zrušen k 31. 12. 2018. Stávající členové se mohli na základě vlastního rozhodnutí přihlásit do Karlovarského nebo do Ústeckého regionu.</w:t>
      </w:r>
    </w:p>
    <w:p w:rsidR="002524F4" w:rsidRPr="00F33AE8" w:rsidRDefault="002524F4" w:rsidP="00060A2D">
      <w:pPr>
        <w:numPr>
          <w:ilvl w:val="0"/>
          <w:numId w:val="7"/>
        </w:numPr>
        <w:tabs>
          <w:tab w:val="clear" w:pos="1572"/>
        </w:tabs>
        <w:spacing w:after="0" w:line="240" w:lineRule="auto"/>
        <w:ind w:left="1134" w:right="993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vzájemnou komunikaci využíváme 22 odborných elektronických konferencí, některé regiony a odborné sekce mají své dílčí elektronické konference.</w:t>
      </w:r>
    </w:p>
    <w:p w:rsidR="002524F4" w:rsidRPr="00F33AE8" w:rsidRDefault="002524F4" w:rsidP="00060A2D">
      <w:pPr>
        <w:numPr>
          <w:ilvl w:val="0"/>
          <w:numId w:val="7"/>
        </w:numPr>
        <w:tabs>
          <w:tab w:val="clear" w:pos="1572"/>
        </w:tabs>
        <w:spacing w:after="0" w:line="240" w:lineRule="auto"/>
        <w:ind w:left="1134" w:right="993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Zlepšilo se využívání sociálních sítí, některé regiony mají vlastní prezentaci na  sociálních sítích</w:t>
      </w:r>
      <w:r w:rsidR="00636D56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SKIP 10: web, FB)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FA21AA" w:rsidRDefault="00FA21AA" w:rsidP="00B07D89">
      <w:pPr>
        <w:spacing w:after="0" w:line="240" w:lineRule="auto"/>
        <w:ind w:right="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FA21AA" w:rsidRDefault="00FA21AA" w:rsidP="00B07D89">
      <w:pPr>
        <w:spacing w:after="0" w:line="240" w:lineRule="auto"/>
        <w:ind w:right="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FA21AA" w:rsidRDefault="00FA21AA" w:rsidP="00B07D89">
      <w:pPr>
        <w:spacing w:after="0" w:line="240" w:lineRule="auto"/>
        <w:ind w:right="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B07D89">
      <w:pPr>
        <w:spacing w:after="0" w:line="240" w:lineRule="auto"/>
        <w:ind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3443B" w:rsidRPr="00F33AE8" w:rsidRDefault="0023443B" w:rsidP="00060A2D">
      <w:pPr>
        <w:pStyle w:val="Odstavecseseznamem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>Pro vzájemnou komunikaci v regionech j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zřízen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pouze 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6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elektronick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ých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konferenc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í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– Středočeského, Jihočeského</w:t>
      </w:r>
      <w:r w:rsidR="00B07D89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Libereckého</w:t>
      </w:r>
      <w:r w:rsidR="006307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Ústeckého regionu</w:t>
      </w:r>
      <w:r w:rsidR="006307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</w:t>
      </w:r>
      <w:r w:rsidR="00070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SKIP 10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Prahy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 Další regiony elektronické konference nemají.</w:t>
      </w:r>
    </w:p>
    <w:p w:rsidR="0023443B" w:rsidRPr="00F33AE8" w:rsidRDefault="00603CBC" w:rsidP="00060A2D">
      <w:pPr>
        <w:pStyle w:val="Odstavecseseznamem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Prezentaci na F</w:t>
      </w:r>
      <w:r w:rsidR="0023443B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acebooku má pouze 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SKIP 10</w:t>
      </w:r>
      <w:r w:rsidR="008B1C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</w:t>
      </w:r>
      <w:r w:rsidR="0023443B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F16D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Pražský</w:t>
      </w:r>
      <w:r w:rsidR="0023443B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region</w:t>
      </w:r>
      <w:r w:rsidR="005909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Velká Morava</w:t>
      </w:r>
      <w:r w:rsidR="0023443B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 Ostatní regiony nemají prezentace na sociálních sítích.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Prezentaci SKIP přizpůsobit více konkrétním cílovým skupinám a využívat všech možností k posilování prestiže spolku v celospolečenském kontextu.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BE42CF" w:rsidRPr="00F33AE8" w:rsidRDefault="00BE42CF" w:rsidP="00060A2D">
      <w:pPr>
        <w:pStyle w:val="Odstavecseseznamem"/>
        <w:numPr>
          <w:ilvl w:val="0"/>
          <w:numId w:val="79"/>
        </w:numPr>
        <w:spacing w:after="0" w:line="240" w:lineRule="auto"/>
        <w:ind w:righ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Bylo připraveno </w:t>
      </w:r>
      <w:r w:rsidRPr="00F33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s-CZ"/>
        </w:rPr>
        <w:t xml:space="preserve">Memorandum </w:t>
      </w:r>
      <w:r w:rsidRPr="00F33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vzájemné́ spolupráci v oblasti knihovnictví a informační činnosti</w:t>
      </w:r>
      <w:r w:rsidRPr="00F33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mezi </w:t>
      </w: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Asociací knihoven vysokých škol ČR (AKVŠ), Asociací muzeí a galerií Č</w:t>
      </w:r>
      <w:r w:rsidR="0059090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s. (AMG), Sdružením knihoven ČR (SDRUK), Svazem knihovníků a informačních pracovníků ČR (SKIP)</w:t>
      </w:r>
      <w:r w:rsidR="00DF508B"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32FE" w:rsidRPr="00F33AE8" w:rsidRDefault="009832FE" w:rsidP="00060A2D">
      <w:pPr>
        <w:pStyle w:val="Odstavecseseznamem"/>
        <w:numPr>
          <w:ilvl w:val="0"/>
          <w:numId w:val="79"/>
        </w:numPr>
        <w:spacing w:after="0" w:line="240" w:lineRule="auto"/>
        <w:ind w:righ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Podařilo se realizovat 14 krajských kulatých stolů se zástupci státní správy a samospráv – </w:t>
      </w:r>
      <w:r w:rsidRPr="00BB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Knihovna </w:t>
      </w:r>
      <w:r w:rsidR="0007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B0A30">
        <w:rPr>
          <w:rFonts w:ascii="Times New Roman" w:hAnsi="Times New Roman" w:cs="Times New Roman"/>
          <w:color w:val="000000" w:themeColor="text1"/>
          <w:sz w:val="24"/>
          <w:szCs w:val="24"/>
        </w:rPr>
        <w:t>věc veřejná</w:t>
      </w:r>
      <w:r w:rsidR="00DF508B" w:rsidRPr="00BB0A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Celou akci dokumentují webové stránky Knihovna – věc veřejná.</w:t>
      </w:r>
    </w:p>
    <w:p w:rsidR="002524F4" w:rsidRPr="00F33AE8" w:rsidRDefault="00603CBC" w:rsidP="00603CB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9832FE" w:rsidRPr="00F33AE8" w:rsidRDefault="009832FE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Zatím se nepodařilo dokončit návrh </w:t>
      </w:r>
      <w:r w:rsidRPr="00F33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s-CZ"/>
        </w:rPr>
        <w:t xml:space="preserve">Memoranda </w:t>
      </w:r>
      <w:r w:rsidRPr="00F33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podpoře uměleckého a kreativního vzdělávání a mezirezortní spolupráci mezi MK a MŠMT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Budovat jasnější image a integrovanou marketingovou komunikaci spolku pro veřejnost a média.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E27615" w:rsidRPr="00F33AE8" w:rsidRDefault="00E27615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Na celostátní úrovni se daří spolupracovat s médii – Česká televize /pořad </w:t>
      </w:r>
      <w:r w:rsidRPr="00BB0A3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cs-CZ"/>
        </w:rPr>
        <w:t>Skautská pošta</w:t>
      </w: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 atd./, televize NOVA, televize Seznam… Spolupracujeme průběžně s Českým rozhlasem, tištěnými médii atd.  </w:t>
      </w:r>
    </w:p>
    <w:p w:rsidR="002524F4" w:rsidRPr="00F33AE8" w:rsidRDefault="00603CBC" w:rsidP="00603CB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E27615" w:rsidRPr="00F33AE8" w:rsidRDefault="00E27615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Na regionální úrovni se daří prezentovat pouze výjimečné aktivity konkrétních knihoven, aktivity s regionálním rozměrem nejsou příliš medializovány.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Průběžně vyhodnocovat efektivitu realizovaných aktivit.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456C86" w:rsidRPr="00F33AE8" w:rsidRDefault="00456C86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Nejlépe se daří medializovat aktivity Klubu dětských knihoven – Noc s Andersenem atd. Efektivita je prokazována počtem mediálních výstupů a každoročním nárůstem spacích míst a zapojených organizací.</w:t>
      </w:r>
    </w:p>
    <w:p w:rsidR="002524F4" w:rsidRPr="00F33AE8" w:rsidRDefault="00603CBC" w:rsidP="00603CB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456C86" w:rsidRPr="00F33AE8" w:rsidRDefault="00456C86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Nedaří se nám průběžně vyhodnocovat efektivitu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všech aktivit, akce proběhnou a hned začínají přípravy na akce nové. Aktivní lidé jsou přetíženi a nezbývá sil k vyhodnocování efektivity. </w:t>
      </w:r>
    </w:p>
    <w:p w:rsidR="002524F4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0E76D8" w:rsidRPr="00F33AE8" w:rsidRDefault="000E76D8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 xml:space="preserve">Prosazovat právo občanů na rovný a neomezený přístup k informacím </w:t>
      </w:r>
    </w:p>
    <w:p w:rsidR="000E76D8" w:rsidRDefault="000E76D8" w:rsidP="003E216C">
      <w:pPr>
        <w:pStyle w:val="Odstavecseseznamem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2524F4" w:rsidRPr="00F33AE8" w:rsidRDefault="003E216C" w:rsidP="003E216C">
      <w:pPr>
        <w:pStyle w:val="Odstavecseseznamem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2.1 </w:t>
      </w:r>
      <w:r w:rsidR="002524F4"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Trvale prosazovat princip rovného přístupu a bezplatnosti veřejných knihovnických a informačních služeb.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9"/>
        </w:numPr>
        <w:tabs>
          <w:tab w:val="clear" w:pos="720"/>
          <w:tab w:val="num" w:pos="8079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souvislosti s přípravou licenční smlouvy na zpřístupnění digitalizovaných děl na trhu nedostupných SKIP prosazoval, aby základní služba, tj. čtení na obrazovce terminálu</w:t>
      </w:r>
      <w:r w:rsidR="00557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byla pro uživatele knihoven a knihovny bezplatná, respektive aby náklady na licenci byly hrazeny centrálně ze státního rozpočtu, obdobně jak je tomu u úhrady licenčních poplatků za půjčování.</w:t>
      </w:r>
    </w:p>
    <w:p w:rsidR="002524F4" w:rsidRPr="00F33AE8" w:rsidRDefault="003E216C" w:rsidP="003E216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27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kultury ČR zatím nerozhodlo o úhrad</w:t>
      </w:r>
      <w:r w:rsidR="00C46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licenčních poplatků ze státního rozpočtu.</w:t>
      </w:r>
    </w:p>
    <w:p w:rsidR="002524F4" w:rsidRPr="00F33AE8" w:rsidRDefault="002524F4" w:rsidP="00060A2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27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Stále je hodně knihoven, které neoprávněně vybírají poplatky za využívání internetu, vysoké registrační poplatky a nejasná je také situace při zpoplatňování meziknihovních výpůjčních služeb.</w:t>
      </w:r>
    </w:p>
    <w:p w:rsidR="008220E4" w:rsidRPr="00F33AE8" w:rsidRDefault="00B07D89" w:rsidP="00060A2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27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Vyrovnat rozdíly mezi jednotlivými kraji v oblasti podpory regionálních funkcí. Výrazné rozdíly v poskytování dotace na RF se projevuje v úrovni poskytovaných veřejných knihovních a informačních služeb, která je mezi jednotlivými kraji různá.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Soustředit se na podporu rozvoje obecních knihoven jako komunitních, kulturních a vzdělávacích center, podporovat informovanost knihoven o Centrálním portálu českých knihoven a jejich postupné začleňování do portálu.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Potřeba transformace veřejných knihoven na komunitní, kulturní a vzdělávací centrum se stala hlavním tématem diskuze Knihovna – věc veřejná a byla podporována celou řadou dalších aktivit SKIP.</w:t>
      </w:r>
    </w:p>
    <w:p w:rsidR="002524F4" w:rsidRPr="00F33AE8" w:rsidRDefault="002524F4" w:rsidP="00060A2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se v rámci Sekce veřejných knihoven snaží průběžně podporovat rozvoj obecních knihoven, např. v rámci soutěže Knihovna roku. </w:t>
      </w:r>
    </w:p>
    <w:p w:rsidR="002524F4" w:rsidRPr="00F33AE8" w:rsidRDefault="002524F4" w:rsidP="00060A2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Skupina pro obecní knihovny v rámci Sekce veřejných knihoven každoročně organizuje stále atraktivnější akci „Co venkovské knihovny umějí a mohou“.</w:t>
      </w:r>
    </w:p>
    <w:p w:rsidR="002524F4" w:rsidRPr="00F33AE8" w:rsidRDefault="002524F4" w:rsidP="00603CBC">
      <w:pPr>
        <w:spacing w:after="0" w:line="240" w:lineRule="auto"/>
        <w:ind w:right="993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Zapojování knihoven do Centrálního portálu knihoven (knihovny.cz) je pomalé, zatím je zapojen malý počet knihoven.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Usilovat o prosazení takových ustanovení v autorském zákonu, které umožní služby knihoven v digitálním prostředí tak, aby nedocházelo k omezování přístupu k informacím v digitální podobě.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453AD3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se podařilo:</w:t>
      </w:r>
    </w:p>
    <w:p w:rsidR="002524F4" w:rsidRPr="00F33AE8" w:rsidRDefault="002524F4" w:rsidP="00060A2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Zástupci SKIP aktivně zasahovali do přípravy novely</w:t>
      </w:r>
      <w:r w:rsidRPr="00F33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autorského zákona č. 121/2000 Sb. Novela č. 102/2017 Sb., která vešla v platnost v roce 2017, přinesla nové možnosti licencování služeb knihoven ze strany kolektivních správců. </w:t>
      </w:r>
    </w:p>
    <w:p w:rsidR="002524F4" w:rsidRPr="00F33AE8" w:rsidRDefault="002524F4" w:rsidP="00060A2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v rámci spolupráce s EBLIDA spolupracoval na návrhu evropské směrnice o autorském právu na digitálním jednotném trhu, která v mnoha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ohledech ovlivní činnost knihoven. Uskutečnilo se několik jednání s poslancem Evropského parlamentu Pavlem Svobodou, předsedou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právního výboru Evropského parlamentu. Několikrát byli osloveni a požádáni o podporu všichni europoslanci za ČR.</w:t>
      </w:r>
    </w:p>
    <w:p w:rsidR="002524F4" w:rsidRPr="00F33AE8" w:rsidRDefault="002524F4" w:rsidP="00603CBC">
      <w:pPr>
        <w:spacing w:after="0" w:line="240" w:lineRule="auto"/>
        <w:ind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2524F4">
      <w:pPr>
        <w:spacing w:after="0" w:line="240" w:lineRule="auto"/>
        <w:ind w:righ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V ustanovení autorského zákona o možné licenci pro užití děl nedostupných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na trhu není zahrnuta možnost tiskového výstupu.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Podílet se na zpracování metodik pro práci se specifickými cílovými skupinami, které využívají služby knihoven (osoby se specifickými potřebami, sociálně vyloučené skupiny obyvatel atd.).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14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Sekce SKIP 60+ pod vedením Hany Mazurové a Zlaty Houškové zpracovala text příručky: </w:t>
      </w:r>
      <w:r w:rsidRPr="00F33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Rovný přístup. Knihovna přátelská k seniorům. Metodická příručka pro práci knihoven se seniory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Příručku vydala Národní knihovna s podporou Ministerstva kultury ČR.</w:t>
      </w:r>
    </w:p>
    <w:p w:rsidR="002524F4" w:rsidRPr="00F33AE8" w:rsidRDefault="002524F4" w:rsidP="00060A2D">
      <w:pPr>
        <w:numPr>
          <w:ilvl w:val="0"/>
          <w:numId w:val="14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Kolegyně Jarmila Burešová a Miroslava Sabelová z Knihovny města Ostravy zpracovaly text příručky: </w:t>
      </w:r>
      <w:r w:rsidRPr="00F33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Rovný přístup: knihovny a skupiny ohrožené sociálním vyloučením: metodická příručka pro práci knihoven se sociálně vyloučenými a sociálním vyloučením ohroženými skupinami uživatelů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Příručku vydala Národní knihovna s podporou Ministerstva kultury ČR.</w:t>
      </w:r>
    </w:p>
    <w:p w:rsidR="002524F4" w:rsidRPr="00F33AE8" w:rsidRDefault="002524F4" w:rsidP="00060A2D">
      <w:pPr>
        <w:numPr>
          <w:ilvl w:val="0"/>
          <w:numId w:val="14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aktivně spolupracuje na projektu ozvučeného portálu s nadací Friendly Vox. Byla organizována řada vzdělávacích akcí pro knihovníky s tématem využívání portálu.</w:t>
      </w:r>
    </w:p>
    <w:p w:rsidR="002524F4" w:rsidRPr="00F33AE8" w:rsidRDefault="002524F4" w:rsidP="00603CBC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15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Nepodařilo se rozšířit počet knihoven s certifikátem </w:t>
      </w:r>
      <w:r w:rsidRPr="00F33A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„Bezbariérová knihovna</w:t>
      </w:r>
      <w:r w:rsidR="00F33AE8" w:rsidRPr="00F33A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.“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Propagovat využívání standardu veřejných knihovnických a informačních služeb mezi knihovnami a jejich provozovateli.</w:t>
      </w:r>
    </w:p>
    <w:p w:rsidR="00247968" w:rsidRPr="00F33AE8" w:rsidRDefault="00247968" w:rsidP="00603CBC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603CBC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16"/>
        </w:numPr>
        <w:spacing w:after="0" w:line="240" w:lineRule="auto"/>
        <w:ind w:left="1068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Standard se stal využívaným nástrojem pro hodnocení činnosti veřejných knihoven. V roce 2018 SKIP spolupracoval na novele standardu VKIS. </w:t>
      </w:r>
    </w:p>
    <w:p w:rsidR="002524F4" w:rsidRPr="00F33AE8" w:rsidRDefault="002524F4" w:rsidP="00603CBC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17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Novela standardu VKIS nebyla zatím Ministerstvem kultury ČR schválena.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DD3325" w:rsidP="00DD33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 xml:space="preserve">3. </w:t>
      </w:r>
      <w:r w:rsidR="002524F4"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>Podporovat a propagovat četbu, rozvoj funkční a informační gramotnosti a celoživotní vzdělávání  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spolupráci knihoven s institucemi, projekty a aktivitami zaměřenými na podporu čtenářské gramotnosti, zvyšovat prestiž čtenářství.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18"/>
        </w:numPr>
        <w:spacing w:after="0" w:line="240" w:lineRule="auto"/>
        <w:ind w:left="1068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aktivně spolupracoval s institucemi a aktivitami na podporu čtenářské gramotnosti a čtenářství, zejména s  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ČTENÍ POMÁHÁ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Knížka pro prvňáčka a Maraton čtení</w:t>
      </w:r>
      <w:r w:rsidR="00B727CD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S knížkou do života BOOKSTART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 xml:space="preserve">MAGNESIA LITERA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Čtenář roku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IBBY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Zlatá stuha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SVAZ ČESKÝCH KNIHKUPC</w:t>
      </w:r>
      <w:r w:rsidR="005A5D93"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Ů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A NAKLADATELŮ –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Světový den knihy a autorských práv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MINISTERSTVO KULTURY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desítky projektů SKIP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NAKLADATELSTVÍ TRITON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Knížka pro prvňáčka, S knížkou do života (Bookstart)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NAKLADATELSTVÍ ALBATROS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Noc s Andersenem, Čtenář roku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ROSTEME S KNIHOU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desítky projektů v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regionech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CELÉ ČESKO ČTE DĚTEM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- desítky projektů v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regionech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NÁRODNÍ PEDAGOGICKÁ KNIHOVNA KOMENSKÉHO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anketa SUK – Čteme všichni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B727CD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ALBATROS</w:t>
      </w:r>
      <w:r w:rsidR="002524F4"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2524F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Noc s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2524F4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Andersenem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2524F4" w:rsidRPr="00F33AE8" w:rsidRDefault="002524F4" w:rsidP="00060A2D">
      <w:pPr>
        <w:numPr>
          <w:ilvl w:val="0"/>
          <w:numId w:val="19"/>
        </w:numPr>
        <w:spacing w:after="0" w:line="240" w:lineRule="auto"/>
        <w:ind w:left="1722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ČESKÁ CENTRA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Noc literatury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3E216C" w:rsidP="003E216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BA12EB" w:rsidRPr="00F33AE8" w:rsidRDefault="000615C1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Nedaří se spolupráce v této oblasti s MŠMT a školami – problém mezirezortní nespolupráce</w:t>
      </w:r>
      <w:r w:rsidR="00F33AE8"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aktivity rozvíjející čtenářství dětí a mládeže, ve spolupráci s MŠMT ČR vytvářet programy podpory čtenářství (školy, knihovny,…)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0"/>
        </w:numPr>
        <w:spacing w:after="0" w:line="240" w:lineRule="auto"/>
        <w:ind w:left="1070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roce 2018 započal tříletý projekt SKIP ve spolupráci s Unií zaměstnavatelských svazů (financovaný z OP VVV) </w:t>
      </w:r>
      <w:r w:rsidRPr="00BB0A3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Co nebylo v učebnici – spolupráce knihoven a škol ve vzdělávání žáků 21. století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Projekt reaguje na aktuální potřebu participace formálních a neformálních vzdělávacích institucí v podpoře kompetenčního vzdělávání a celoživotního učení.</w:t>
      </w:r>
    </w:p>
    <w:p w:rsidR="002524F4" w:rsidRPr="00F33AE8" w:rsidRDefault="002524F4" w:rsidP="00060A2D">
      <w:pPr>
        <w:numPr>
          <w:ilvl w:val="0"/>
          <w:numId w:val="20"/>
        </w:numPr>
        <w:spacing w:after="0" w:line="240" w:lineRule="auto"/>
        <w:ind w:left="1070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zahájil nový projekt zaměřený na rodiče při podpoře čtenářství dětí předškolního věku S knížkou do života (Bookstart).</w:t>
      </w:r>
    </w:p>
    <w:p w:rsidR="002524F4" w:rsidRPr="00F33AE8" w:rsidRDefault="002524F4" w:rsidP="00060A2D">
      <w:pPr>
        <w:numPr>
          <w:ilvl w:val="0"/>
          <w:numId w:val="20"/>
        </w:numPr>
        <w:spacing w:after="0" w:line="240" w:lineRule="auto"/>
        <w:ind w:left="1070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realizovat desítky celostátních i regionálních akcí na podporu čtenářské gramotnosti a čtenářství dětské i dospělé populace: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BŘEZEN - MĚSÍC ČTENÁŘŮ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TÝDEN ČTENÍ 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ČTENÁŘ ROKU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NOC S ANDERSENEM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OKNA 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KDE KONČÍ SVĚT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TÝDEN KNIHOVEN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MARATON ČTENÍ </w:t>
      </w:r>
    </w:p>
    <w:p w:rsidR="002524F4" w:rsidRPr="00F33AE8" w:rsidRDefault="002524F4" w:rsidP="00060A2D">
      <w:pPr>
        <w:numPr>
          <w:ilvl w:val="0"/>
          <w:numId w:val="21"/>
        </w:numPr>
        <w:spacing w:after="0" w:line="240" w:lineRule="auto"/>
        <w:ind w:left="1863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DEN PRO DĚTSKOU KNIHU </w:t>
      </w:r>
    </w:p>
    <w:p w:rsidR="00636D56" w:rsidRPr="00F33AE8" w:rsidRDefault="00636D56" w:rsidP="00060A2D">
      <w:pPr>
        <w:pStyle w:val="Odstavecseseznamem"/>
        <w:numPr>
          <w:ilvl w:val="1"/>
          <w:numId w:val="21"/>
        </w:numPr>
        <w:spacing w:after="0" w:line="240" w:lineRule="auto"/>
        <w:ind w:right="993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některých regionech se podařilo zastoupení knihoven v Místním akčním plánu (MAP) v pracovních skupinách pro čtenářskou gramotnost.</w:t>
      </w:r>
    </w:p>
    <w:p w:rsidR="002524F4" w:rsidRPr="00F33AE8" w:rsidRDefault="002524F4" w:rsidP="003E216C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22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vyjednat dlouhodobou a stabilní spolupráci Ministerstva školství, mládeže a tělovýchovy ČR s veřejnými knihovnami.</w:t>
      </w:r>
    </w:p>
    <w:p w:rsidR="002524F4" w:rsidRPr="00F33AE8" w:rsidRDefault="002524F4" w:rsidP="00060A2D">
      <w:pPr>
        <w:numPr>
          <w:ilvl w:val="0"/>
          <w:numId w:val="22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Pravidelně se k našim celostátním aktivitám hlásí cca 400 veřejných knihoven a to je na 5 500 veřejných knihoven málo.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periodické výzkumy čtenářství a vztahu ke knihovnám u dospělé i dětské populace.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3"/>
        </w:numPr>
        <w:spacing w:after="0" w:line="240" w:lineRule="auto"/>
        <w:ind w:left="927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Výsledky celostátních průzkumů čtenářství byly prezentovány na celé řadě akci SKIP a jsou důležitým zdrojem informací o stavu čtenářství dětí, mládeže a dospělých.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Zvyšovat profesionalitu spolkových aktivit a zkvalitňovat kampaně zaměřené na širokou veřejnost a média.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4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 výjezdních zasedáních jsme se věnovali diskuzi o prioritách kampaní zaměřených na širokou veřejnost a média. </w:t>
      </w:r>
    </w:p>
    <w:p w:rsidR="002524F4" w:rsidRPr="00F33AE8" w:rsidRDefault="002524F4" w:rsidP="00060A2D">
      <w:pPr>
        <w:numPr>
          <w:ilvl w:val="0"/>
          <w:numId w:val="24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roku 2020 je dohodnuta intenzivnější spolupráce SKIP a SDRUK na kampaních pro širokou veřejnost.</w:t>
      </w:r>
    </w:p>
    <w:p w:rsidR="002524F4" w:rsidRPr="00F33AE8" w:rsidRDefault="002524F4" w:rsidP="00060A2D">
      <w:pPr>
        <w:numPr>
          <w:ilvl w:val="0"/>
          <w:numId w:val="24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rámci finančních možností vydáváme každý rok k našim stěžejním kampaním plakáty a záložky pro všechny registrované knihovny k akcím Březen - měsíc čtenářů a Týden knihoven v nákladu 5 000 ks. Pro akci Noc s Andersenem je připraven plakát v elektronické podobě a je vydáno cca 60 000 ks pohlednic, které distribuujeme na cca 1 600 spacích míst. Naše aktivity prezentujeme médiím formou tiskových zpráv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2524F4" w:rsidP="003E216C">
      <w:pPr>
        <w:spacing w:after="0" w:line="240" w:lineRule="auto"/>
        <w:ind w:right="993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25"/>
        </w:numPr>
        <w:spacing w:after="0" w:line="240" w:lineRule="auto"/>
        <w:ind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Nemáme finanční prostředky na zaplacení profesionální marketingové kampaně v celostátních médiích – billboardy apod.</w:t>
      </w:r>
    </w:p>
    <w:p w:rsidR="002524F4" w:rsidRPr="00F33AE8" w:rsidRDefault="002524F4" w:rsidP="00060A2D">
      <w:pPr>
        <w:numPr>
          <w:ilvl w:val="0"/>
          <w:numId w:val="25"/>
        </w:numPr>
        <w:spacing w:after="0" w:line="240" w:lineRule="auto"/>
        <w:ind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některé kampaně se nám zatím nedaří najít individuální odborné garanty.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Zaměřovat se více na zvyšování informační gramotnosti a občanské vzdělávání dospělých.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6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 podporou nadace Open Society Fund realizoval ve spolupráci s krajskými knihovnami v roce 2018 úspěšný cyklus seminářů „Mediální gramotnost pro knihovníky</w:t>
      </w:r>
      <w:r w:rsidR="003E216C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.“</w:t>
      </w:r>
    </w:p>
    <w:p w:rsidR="002524F4" w:rsidRPr="00F33AE8" w:rsidRDefault="002524F4" w:rsidP="003E216C">
      <w:pPr>
        <w:spacing w:after="0" w:line="240" w:lineRule="auto"/>
        <w:ind w:right="993"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CB6877" w:rsidRPr="00F33AE8" w:rsidRDefault="00CB6877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Nedaří se nám spolupráce s MŠMT a MPSV, které by měli garantovat celoživotní vzdělávání obyvatel. Ani jeden resort se k této problematice nehlásí</w:t>
      </w:r>
      <w:r w:rsidR="00DF508B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 xml:space="preserve">Organizovat mediální akce k propagaci služeb knihoven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Cílevědomě prosazovat problematiku knihoven a čtenářství do hromadných sdělovacích prostředků, zejména do celostátních televizních vysílání.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27"/>
        </w:numPr>
        <w:spacing w:after="0" w:line="240" w:lineRule="auto"/>
        <w:ind w:left="786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Nejsilnější mediální akcí zůstává </w:t>
      </w:r>
      <w:r w:rsidRPr="00BB0A3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Noc s Andersenem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která pravidelně získává mediální prostor v rozhlase, televizi i tisku.</w:t>
      </w:r>
    </w:p>
    <w:p w:rsidR="002524F4" w:rsidRPr="00F33AE8" w:rsidRDefault="002524F4" w:rsidP="00060A2D">
      <w:pPr>
        <w:numPr>
          <w:ilvl w:val="0"/>
          <w:numId w:val="27"/>
        </w:numPr>
        <w:spacing w:after="0" w:line="240" w:lineRule="auto"/>
        <w:ind w:left="786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Dobrá je spolupráce s rozhlasovými stanicemi například v rámci akcí 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Březen - měsíc čtenářů a Týden knihoven.</w:t>
      </w:r>
    </w:p>
    <w:p w:rsidR="002524F4" w:rsidRPr="00F33AE8" w:rsidRDefault="002524F4" w:rsidP="00060A2D">
      <w:pPr>
        <w:numPr>
          <w:ilvl w:val="0"/>
          <w:numId w:val="27"/>
        </w:num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v roce 2018 spolupracoval s Českou televizí na dětském, zábavném vzdělávacím seriál</w:t>
      </w:r>
      <w:r w:rsidR="00256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 vzniku první republiky s názvem </w:t>
      </w:r>
      <w:r w:rsidRPr="00BB0A3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Skautská pošta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Spolupráce probíhala od října do listopadu a knihovny plnily úlohu kontaktních míst soutěže: Děti v roli skautských doručovatelů knihovníkům odevzdávaly soutěžní zásilky a případně za to od nich přebíraly odměny.</w:t>
      </w:r>
    </w:p>
    <w:p w:rsidR="002524F4" w:rsidRPr="00F33AE8" w:rsidRDefault="002524F4" w:rsidP="003E21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E76D8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Nedaří se nám pravidelně spolupracovat s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636D56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veřejnoprávn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í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televizí.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Motivovat a iniciovat knihovny k aktivní práci s veřejností a sdělovacími prostředky.</w:t>
      </w:r>
    </w:p>
    <w:p w:rsidR="00247968" w:rsidRPr="00F33AE8" w:rsidRDefault="00247968" w:rsidP="00636D5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cs-CZ"/>
        </w:rPr>
      </w:pPr>
    </w:p>
    <w:p w:rsidR="00636D56" w:rsidRPr="00F33AE8" w:rsidRDefault="00636D56" w:rsidP="00636D5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cs-CZ"/>
        </w:rPr>
        <w:t>Co se podařilo:</w:t>
      </w:r>
    </w:p>
    <w:p w:rsidR="002524F4" w:rsidRPr="00F33AE8" w:rsidRDefault="00101C8C" w:rsidP="000E76D8">
      <w:pPr>
        <w:pStyle w:val="Odstavecseseznamem"/>
        <w:numPr>
          <w:ilvl w:val="0"/>
          <w:numId w:val="80"/>
        </w:numPr>
        <w:spacing w:after="0" w:line="240" w:lineRule="auto"/>
        <w:ind w:left="709" w:right="993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SKIP v rámci svých vzdělávacích projektů se věnuje také práci s médii a problematice PR. Aktivní knihovny, které mají vyčleněného pracovníka pro tuto činnost, umí pracovat s médii.</w:t>
      </w:r>
    </w:p>
    <w:p w:rsidR="002524F4" w:rsidRPr="00F33AE8" w:rsidRDefault="002524F4" w:rsidP="003E216C">
      <w:pPr>
        <w:spacing w:after="0" w:line="240" w:lineRule="auto"/>
        <w:ind w:right="993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29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Přesvědčit větší počet knihoven o nezbytnosti aktivní práce s médii a „nečtenářskou“ veřejností. Dosáhnout významně většího zapojení knihoven ČR do celostátních kampaní.</w:t>
      </w:r>
    </w:p>
    <w:p w:rsidR="002524F4" w:rsidRPr="00F33AE8" w:rsidRDefault="002524F4" w:rsidP="002524F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Průběžně vyhodnocovat efektivnost stávajících celostátních akcí k propagaci četby a knihoven, hledat nové formy práce i partnery při propagaci činnosti a služeb knihoven.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30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Daří se nám spolupracovat s řadou institucí i získávat nové partnery pro společné aktivity: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AUDIOTEKA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Den pro dětskou knihu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ASOCIACE ENTENTE FLORALE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putovní výstava Má vlast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ASOCIACE KNIHOVEN VYSOKÝCH ŠKOL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BOHEMIA SOFT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soutěž Městská knihovna roku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ASOCIACE INSTITUCÍ VZDĚLÁVÁNÍ DOSPĚLÝCH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společné vzdělávací semináře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ASOCIACE KRAJŮ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soutěž BIBLIOWEB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ASOCIACE MUZEÍ A GALERIÍ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semináře a konference Modrého štítu, spolupráce s knihovnickou sekcí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FRANCOUZSKÝ INSTITUT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aktivity Frankofonního klubu SKIP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GOETHE INSTITUT PRAHA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společné vzdělávací semináře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KABINET INFORMAČNÍCH STUDIÍ A KNIHOVNICTVÍ MU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společné vzdělávací aktivity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KNIHOVNA HRADCE KRÁLOVÉ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–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na projektu S knížkou do života – (Bookstart)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KONFEDERACE ZAMĚSTNAVATELSKÝCH A PODNIKATELSKÝCH SVAZŮ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- společné vzdělávací projekty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RADA GALERIÍ -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společné vzdělávací projekty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MINISTERSTVO KULTURY ČR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–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podpora vzdělávacích aktivit, mezinárodní spolupráce, spolupráce na přípravě legislativy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MINISTERSTVO PRO MÍSTNÍ ROZVOJ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ČR – soutěž Vesnice roku (Knihovna roku)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NÁRODNÍ ARCHIV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konference Archivy, knihovny, muzea v digitálním světě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NÁRODNÍ KNIHOVNA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vzdělávací aktivity, spolupráce na přípravě metodiky a legislativy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ODBOROVÝ SVAZ PRACOVNÍKŮ KNIHOVEN -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společné vzdělávací projekty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SDRUŽENÍ KNIHOVEN –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na přípravě metodiky a legislativy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SLEZSKÁ UNIVERZITA V OPAVĚ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konference Kniha ve 21. století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SPOLEK PRO OBNOVU VENKOVA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soutěž Vesnice roku (Knihovna roku)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SVAZ KVĚTINÁŘŮ A FLORISTŮ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soutěž Rozkvetlá knihovna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SVAZ MĚST A OBCÍ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Městská knihovna roku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cs-CZ"/>
        </w:rPr>
        <w:t>SVAZ ČESKÝCH KNIHKUPCŮ A NAKLADATELŮ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Světový den knihy, příprava legislativy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TRITON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 Knížka pro prvňáčka, S knížkou do života (Bookstart)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UNIE ZAMĚSTNAVATELSKÝCH SVAZŮ –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společné vzdělávací projekty, příprava legislativy</w:t>
      </w:r>
    </w:p>
    <w:p w:rsidR="002524F4" w:rsidRPr="00F33AE8" w:rsidRDefault="002524F4" w:rsidP="00060A2D">
      <w:pPr>
        <w:numPr>
          <w:ilvl w:val="1"/>
          <w:numId w:val="31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ÚŘAD PRO OCHRANU OSOBNÍCH ÚDAJŮ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soutěž Moje soukromí! Nekoukat, nešťourat.</w:t>
      </w:r>
    </w:p>
    <w:p w:rsidR="002524F4" w:rsidRPr="00F33AE8" w:rsidRDefault="002524F4" w:rsidP="003E216C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32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nám zásadně změnit mediální podobu Týdne knihoven a Března - měsíce čtenářů. Také nemáme žádného garanta akce Den pro dětskou knihu.</w:t>
      </w:r>
    </w:p>
    <w:p w:rsidR="003E216C" w:rsidRPr="00F33AE8" w:rsidRDefault="003E216C" w:rsidP="003E2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Zvyšovat kompetence knihoven a jejich pracovníků pro prezentaci a komunikaci s médii</w:t>
      </w:r>
    </w:p>
    <w:p w:rsidR="00247968" w:rsidRPr="00F33AE8" w:rsidRDefault="00247968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0A2DF4" w:rsidRPr="00F33AE8" w:rsidRDefault="000A2DF4" w:rsidP="000E76D8">
      <w:pPr>
        <w:pStyle w:val="Odstavecseseznamem"/>
        <w:numPr>
          <w:ilvl w:val="0"/>
          <w:numId w:val="80"/>
        </w:numPr>
        <w:spacing w:after="0" w:line="240" w:lineRule="auto"/>
        <w:ind w:right="993" w:hanging="5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SKIP v rámci svých vzdělávacích projektů se věnuje také práci s médii a problematice PR. Aktivní knihovny, které mají vyčleněného pracovníka pro tuto činnost, umí pracovat s médii.</w:t>
      </w:r>
    </w:p>
    <w:p w:rsidR="002524F4" w:rsidRPr="00F33AE8" w:rsidRDefault="002524F4" w:rsidP="003E216C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33"/>
        </w:numPr>
        <w:spacing w:after="0" w:line="240" w:lineRule="auto"/>
        <w:ind w:left="993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Nedaří se nám zapojit větší počet pracovníků knihoven ke komunikaci s médii.</w:t>
      </w:r>
    </w:p>
    <w:p w:rsidR="003E216C" w:rsidRPr="00F33AE8" w:rsidRDefault="003E216C" w:rsidP="003E2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Rozvíjet obsah a formu Bulletinu SKIP, hodnotit efektivnost vydávání jeho tiskové verze.</w:t>
      </w:r>
    </w:p>
    <w:p w:rsidR="00247968" w:rsidRPr="00F33AE8" w:rsidRDefault="00247968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34"/>
        </w:numPr>
        <w:spacing w:after="0" w:line="240" w:lineRule="auto"/>
        <w:ind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 základě průzkumu členské základny SKIP bylo rozhodnuto, že Bulletin SKIP začne od roku 2017 vycházet pouze v elektronické podobě s tím, že každý rok budou vydána dvě zvláštní čísla Bulletinu SKIP v tištěné podobě. Šéfredaktorkou se stala kolegyně Linda Jansová. Vzhledem k tomu, že se elektronická forma osvědčila, bylo rozhodnuto, že zvláštní čísla budou od roku 2019 vycházet také pouze v elektronické formě. </w:t>
      </w:r>
      <w:r w:rsidR="00636D56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čísla Bulletinu byla zdigitalizována a jsou volně zpřístupněna v Národní digitální knihovně.</w:t>
      </w:r>
    </w:p>
    <w:p w:rsidR="002524F4" w:rsidRPr="00F33AE8" w:rsidRDefault="002524F4" w:rsidP="003E216C">
      <w:pPr>
        <w:spacing w:after="0" w:line="240" w:lineRule="auto"/>
        <w:ind w:left="66" w:right="993" w:firstLine="6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lastRenderedPageBreak/>
        <w:t>Co se nepodařilo:</w:t>
      </w:r>
    </w:p>
    <w:p w:rsidR="00B277EB" w:rsidRPr="00F33AE8" w:rsidRDefault="001F258F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Nedaří se vytvořit okruh stálých přispěvatelů a garance za jednotlivá témata</w:t>
      </w:r>
      <w:r w:rsidR="00F33AE8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B277EB" w:rsidRPr="00F33AE8" w:rsidRDefault="00B277EB" w:rsidP="002524F4">
      <w:pPr>
        <w:spacing w:after="0" w:line="240" w:lineRule="auto"/>
        <w:ind w:left="6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spolupráci a navazování kontaktů mezi poskytovateli informací na místní, regionální, národní a evropské úrovni včetně výměny informací a osvědčených postupů.</w:t>
      </w:r>
    </w:p>
    <w:p w:rsidR="00247968" w:rsidRPr="00F33AE8" w:rsidRDefault="00247968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3E216C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35"/>
        </w:numPr>
        <w:spacing w:after="0" w:line="240" w:lineRule="auto"/>
        <w:ind w:left="1134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Nadále dobře spolupracujeme s tradičními partnery k podpoře a propagaci činnosti a služeb knihoven (Albertina icome Praha a Beroun, Anopress, EBSCO Information Services, SUWECO CZ, ČTK, INTEBO Šebek, Multidata, LANius, Cosmotron, KpSys, Scanservice, EXON, CEIBA  ad.).</w:t>
      </w:r>
    </w:p>
    <w:p w:rsidR="002524F4" w:rsidRPr="00F33AE8" w:rsidRDefault="002524F4" w:rsidP="00273E74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36"/>
        </w:numPr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 se nám rozšířit stávající okruh spolupracujících firem.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 xml:space="preserve">Podporovat snahy knihoven o výstavbu nových budov nebo rekonstrukce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na analýze prostorového zajištění knihoven provozovaných obcemi.</w:t>
      </w:r>
    </w:p>
    <w:p w:rsidR="00247968" w:rsidRPr="00F33AE8" w:rsidRDefault="00247968" w:rsidP="003E216C">
      <w:pPr>
        <w:spacing w:after="0" w:line="240" w:lineRule="auto"/>
        <w:ind w:left="66" w:right="993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3E216C">
      <w:pPr>
        <w:spacing w:after="0" w:line="240" w:lineRule="auto"/>
        <w:ind w:left="66" w:right="993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E76D8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spolupracoval s Národní knihovnou při přípravě a realizaci průzkumu prostorového a technického vybavení. Výsledky průzkumu byly prezentovány na akcích SKIP.</w:t>
      </w:r>
    </w:p>
    <w:p w:rsidR="002524F4" w:rsidRPr="00F33AE8" w:rsidRDefault="002524F4" w:rsidP="003E216C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1F258F" w:rsidRPr="00F33AE8" w:rsidRDefault="00230FFC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Nepodařilo se navázat užší spolupráci s metodickým centrem pro výstavbu a rekonstrukci knihoven MZK</w:t>
      </w:r>
      <w:r w:rsidR="00F33AE8"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1F258F" w:rsidRPr="00F33AE8" w:rsidRDefault="001F258F" w:rsidP="002524F4">
      <w:pPr>
        <w:spacing w:after="0" w:line="240" w:lineRule="auto"/>
        <w:ind w:left="6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Motivovat knihovny a jejich provozovatele ke zlepšení prostředí pro uživatele, využít k tomu ocenění „Knihovna roku“ a další aktivity.</w:t>
      </w:r>
    </w:p>
    <w:p w:rsidR="00247968" w:rsidRPr="00F33AE8" w:rsidRDefault="00247968" w:rsidP="00273E74">
      <w:pPr>
        <w:spacing w:after="0" w:line="240" w:lineRule="auto"/>
        <w:ind w:left="66" w:right="993" w:firstLine="29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66" w:right="993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38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organizoval soutěž Městská knihovna roku a spolupracoval při pořádání státní ceny Knihovna roku pro obecní knihovny. </w:t>
      </w:r>
    </w:p>
    <w:p w:rsidR="002524F4" w:rsidRPr="00F33AE8" w:rsidRDefault="002524F4" w:rsidP="00060A2D">
      <w:pPr>
        <w:numPr>
          <w:ilvl w:val="0"/>
          <w:numId w:val="38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uspořádal soutěž pro dětská oddělení knihoven Kamarádka knihovna. </w:t>
      </w:r>
    </w:p>
    <w:p w:rsidR="002524F4" w:rsidRPr="00F33AE8" w:rsidRDefault="002524F4" w:rsidP="00060A2D">
      <w:pPr>
        <w:numPr>
          <w:ilvl w:val="0"/>
          <w:numId w:val="38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Ke zlepšení prostředí knihoven motivuje SKIP pravidelně ve svém časopise Bulletin SKIP a v rámci svých vzdělávacích seminářů a konferencí. Téma výstavby knihoven je také součástí programu seminářů pro metodiky.</w:t>
      </w:r>
    </w:p>
    <w:p w:rsidR="002524F4" w:rsidRPr="00F33AE8" w:rsidRDefault="002524F4" w:rsidP="00060A2D">
      <w:pPr>
        <w:numPr>
          <w:ilvl w:val="0"/>
          <w:numId w:val="38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pravidelně organizuje mezinárodní konferenci Architektura knihoven.</w:t>
      </w:r>
    </w:p>
    <w:p w:rsidR="002524F4" w:rsidRPr="00F33AE8" w:rsidRDefault="002524F4" w:rsidP="00273E74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39"/>
        </w:numPr>
        <w:spacing w:after="0" w:line="240" w:lineRule="auto"/>
        <w:ind w:left="993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nám zapojit větší počet knihoven do soutěže Městská knihovna roku.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Aktualizovat a dále rozvíjet databázi Staveb a rekonstrukcí knihoven, obnovit vzdělávací akce a konference s tematikou výstavby a rekonstrukcí knihoven.</w:t>
      </w:r>
    </w:p>
    <w:p w:rsidR="00247968" w:rsidRPr="00F33AE8" w:rsidRDefault="00247968" w:rsidP="00247968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66" w:right="9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lastRenderedPageBreak/>
        <w:t>Co se nepodařilo:</w:t>
      </w:r>
    </w:p>
    <w:p w:rsidR="002524F4" w:rsidRPr="00F33AE8" w:rsidRDefault="002524F4" w:rsidP="00060A2D">
      <w:pPr>
        <w:numPr>
          <w:ilvl w:val="0"/>
          <w:numId w:val="40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budování databáze staveb a rekonstrukcí knihoven se nepokračovalo, předpokládá se, že touto aktivitou se bude zabývat Metodické centrum pro výstavbu a rekonstrukce knihoven při Moravské zemské knihovně.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6"/>
        </w:numPr>
        <w:spacing w:after="0" w:line="240" w:lineRule="auto"/>
        <w:ind w:left="567" w:hanging="425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Pořádat studijní cesty do nových/zdařile rekonstruovaných budov evropských knihoven.</w:t>
      </w:r>
    </w:p>
    <w:p w:rsidR="00247968" w:rsidRPr="00F33AE8" w:rsidRDefault="00247968" w:rsidP="00247968">
      <w:pPr>
        <w:spacing w:after="0" w:line="240" w:lineRule="auto"/>
        <w:ind w:left="66" w:right="993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66" w:right="993" w:firstLine="6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41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již tradičně organizuje zahraniční studijní zájezd do atraktivních novostaveb knihoven. V uplynulých třech letech jsme navštívili knihovny ve Franc</w:t>
      </w:r>
      <w:r w:rsidR="000521B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ii, Nizozemsku, Německu, Belgii a Slovinsk</w:t>
      </w:r>
      <w:r w:rsidR="00F40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u.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Pravidelně propaguje ve svazovém periodiku novostavby a velké rekonstrukce knihoven. Pořádáme akce, exkurze a zájezdy pro knihovníky do nových či rekonstruovaných knihoven.</w:t>
      </w:r>
    </w:p>
    <w:p w:rsidR="002524F4" w:rsidRPr="00F33AE8" w:rsidRDefault="002524F4" w:rsidP="00247968">
      <w:pPr>
        <w:spacing w:after="0" w:line="240" w:lineRule="auto"/>
        <w:ind w:left="66" w:right="993" w:firstLine="6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42"/>
        </w:numPr>
        <w:spacing w:after="0" w:line="240" w:lineRule="auto"/>
        <w:ind w:left="993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nám zapojit více knihoven a manažerů do našich studijních zájezdů, jezdí stále stejní kolegové.</w:t>
      </w:r>
    </w:p>
    <w:p w:rsidR="002524F4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55760" w:rsidRPr="00F33AE8" w:rsidRDefault="00D55760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47968" w:rsidP="0024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  <w:t>LEGISLATIVA</w:t>
      </w:r>
    </w:p>
    <w:p w:rsidR="00247968" w:rsidRPr="00F33AE8" w:rsidRDefault="00247968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>Podílet se na úpravě i realizaci právních předpisů a doporučení našeho oboru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Podílet se na novelizaci legislativy povinného výtisku v souvislosti s řešením problematiky trvalého uchování digitálních dokumentů.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43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se v roce 2016 aktivně zapojil do přípravy novely legislativy povinného výtisku a připravil vlastní návrhy na úpravu novely.</w:t>
      </w:r>
    </w:p>
    <w:p w:rsidR="002524F4" w:rsidRPr="00F33AE8" w:rsidRDefault="002524F4" w:rsidP="00060A2D">
      <w:pPr>
        <w:numPr>
          <w:ilvl w:val="0"/>
          <w:numId w:val="43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současné době (duben 2019) se pracuje na nové verzi novely. Podněty byly předány Ministerstvu kultury ČR.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4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Vládní návrh novely povinného výtisku byl v roce 2017 předán do Poslanecké sněmovny, ale novela nebyla projednána z důvodu rozpuštění sněmovny.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Podílet se novelizaci knihovního zákona č. 257/2001 Sb.</w:t>
      </w:r>
    </w:p>
    <w:p w:rsidR="00247968" w:rsidRPr="00F33AE8" w:rsidRDefault="00247968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45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ve spolupráci se SDRUK připravil podklad pro novelu knihovního zákona. Podklad byl v dubnu 2018 předán Ministerstvu kultury ČR pro další zpracování.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46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kultury ČR zatím nezačalo na novele knihovního zákona pracovat.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V novele autorského zákona usilovat o vytvoření prostoru pro poskytování pohotových a obsahově bohatých veřejných knihovnických a informačních služeb v digitálním prostředí.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47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aktivně spolupracoval na novelizaci autorského zákona (zákon č. 121/2000 Sb.). Novela vešla v platnost v dubnu 2017 zákonem č. 102/2017 Sb. a přinesla nové možnosti licencování služeb knihoven ze strany kolektivních správců. Tato úprava rozšiřuje oblasti, v nichž je možno nově vykonávat tzv. rozšířenou kolektivní správu usnadňující licencování některých způsobů užití děl knihovnami působícími podle knihovního zákona č. 257/2001 Sb.</w:t>
      </w:r>
    </w:p>
    <w:p w:rsidR="002524F4" w:rsidRPr="00F33AE8" w:rsidRDefault="00273E74" w:rsidP="00273E74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   </w:t>
      </w:r>
      <w:r w:rsidR="00247968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ab/>
      </w: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 </w:t>
      </w:r>
      <w:r w:rsidR="002524F4"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73E74" w:rsidRPr="00F33AE8" w:rsidRDefault="00273E74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Nepodařilo se uzavřít a realizovat licenční smlouvu na zpřístupnění děl nedostupných na trhu.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Podílet se na řešení autorskoprávních otázek souvisejících s digitalizací tzv. osiřelých děl a děl nedostupných na trhu.</w:t>
      </w:r>
    </w:p>
    <w:p w:rsidR="00247968" w:rsidRPr="00F33AE8" w:rsidRDefault="00247968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48"/>
        </w:numPr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průběhu roku 2017 a 2018 se zástupci SKIP zapojili do vyjednávání sazebníku odměn a do přípravy licenčních smluv na zpřístupnění digitalizovaných děl nedostupných na trhu. V první fáz</w:t>
      </w:r>
      <w:r w:rsidR="00F40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se jedná o zpřístupnění knih a periodik vydaných na území ČR do roku 1989 a později i do roku 2007. Smlouva předpokládá, že všechny dokumenty by měly být zpřístupněny bezplatně ve všech knihovnách na místě samém pro čtení. Do konce roku 2018 se nepodařilo dohodnout s Ministerstvem kultury ČR úhradu licenčních poplatků.</w:t>
      </w:r>
    </w:p>
    <w:p w:rsidR="002524F4" w:rsidRPr="00F33AE8" w:rsidRDefault="002524F4" w:rsidP="002524F4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49"/>
        </w:numPr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Nepodařilo se zahrnout tiskový výstup do úpravy možného užití děl nedostupných na trhu.</w:t>
      </w:r>
    </w:p>
    <w:p w:rsidR="002524F4" w:rsidRPr="00F33AE8" w:rsidRDefault="002524F4" w:rsidP="00060A2D">
      <w:pPr>
        <w:numPr>
          <w:ilvl w:val="0"/>
          <w:numId w:val="49"/>
        </w:numPr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 současnosti (</w:t>
      </w:r>
      <w:r w:rsidR="00C27E47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květen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2019) se nepodařilo dohodnout s Ministerstvem kultury  ČR úhradu licenčních poplatků.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Shromažďovat zahraniční zkušenosti s aplikací autorských práv na služby knihoven.</w:t>
      </w:r>
    </w:p>
    <w:p w:rsidR="00247968" w:rsidRPr="00F33AE8" w:rsidRDefault="00247968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50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díky svému členství v mezinárodních organizacích IFLA a EBLIDA získává ty nejaktuálnější mezinárodní informace. Máme své aktivní zástupce v obou organizacích. </w:t>
      </w:r>
    </w:p>
    <w:p w:rsidR="002524F4" w:rsidRPr="00F33AE8" w:rsidRDefault="002524F4" w:rsidP="00060A2D">
      <w:pPr>
        <w:numPr>
          <w:ilvl w:val="0"/>
          <w:numId w:val="50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se zapojil do projednávání návrhu evropské směrnice o autorském právu na digitálním jednotném trhu, která v mnoha ohledech ovlivní činnost knihoven. Proběhlo několik jednání s poslancem EP Pavlem Svobodou, několikrát byli osloveni všichni evropští poslanci za ČR.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51"/>
        </w:numPr>
        <w:spacing w:after="0" w:line="240" w:lineRule="auto"/>
        <w:ind w:left="1146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změnit evropskou směrnici ve vztahu k půjčování e-knih prostřednictvím knihoven. Rozsudek Soudního dvora Evropské unie k e-půjčování zůstal reálně prázdný (knihovny nemají nárok na získání podkladové e-knihy pro e-půjčování podle rozsudku a ani reálnou možnost ji získat).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47968" w:rsidP="0024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  <w:t>SPOLUPRÁCE</w:t>
      </w:r>
    </w:p>
    <w:p w:rsidR="00247968" w:rsidRPr="00F33AE8" w:rsidRDefault="00247968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lastRenderedPageBreak/>
        <w:t xml:space="preserve">Aktivně rozvíjet spolupráci s představiteli všech úrovní státní správy a samosprávy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0707A9" w:rsidRPr="00F33AE8" w:rsidRDefault="002524F4" w:rsidP="000707A9">
      <w:pPr>
        <w:pStyle w:val="Odstavecseseznamem"/>
        <w:numPr>
          <w:ilvl w:val="0"/>
          <w:numId w:val="79"/>
        </w:numPr>
        <w:spacing w:after="0" w:line="240" w:lineRule="auto"/>
        <w:ind w:left="993" w:righ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U příležitosti 100 let od založení Československa v roce 1918 a v těsné souvislosti se stým výročím prvního knihovního zákona z roku 1919 připravil SKIP ve spolupráci se </w:t>
      </w:r>
      <w:r w:rsidR="00070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Sdružením knihoven ČR cyklus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panelových diskuzí 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Knihovna – věc veřejná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 průběhu roku 2018 se ve všech krajích u kulatých stolů sešli zástupci Ministerstva kultury, školství, krajů, obcí, knihoven i jejich uživatelů, aby diskutovali o budoucnosti veřejných knihoven. Záštitu nad akcí převzala Asociace krajů ČR, Svaz měst a obcí ČR, Spolek pro obnovu venkova a Ministerstvo kultury ČR, které pro projekt poskytlo dotaci. </w:t>
      </w:r>
      <w:r w:rsidR="000707A9">
        <w:rPr>
          <w:rFonts w:ascii="Times New Roman" w:hAnsi="Times New Roman" w:cs="Times New Roman"/>
          <w:color w:val="000000" w:themeColor="text1"/>
          <w:sz w:val="24"/>
          <w:szCs w:val="24"/>
        </w:rPr>
        <w:t>Celou akci dokumentují webové stránky Knihovna – věc veřejná, které připravila Marie Šedá.</w:t>
      </w:r>
    </w:p>
    <w:p w:rsidR="002524F4" w:rsidRPr="00F33AE8" w:rsidRDefault="002524F4" w:rsidP="000707A9">
      <w:pPr>
        <w:numPr>
          <w:ilvl w:val="0"/>
          <w:numId w:val="52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Tématem diskuzí byly otázky spojené s budoucností knihoven v digitální době, tj. na co by se knihovny měly v budoucnu více soustředit, jaké nové služby by svým návštěvníkům měly nabízet, v čem by se měly knihovny změnit?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Zahájení diskuze o změnách veřejných knihoven pro budoucnost je jednou z aktivit, kterou se chce SKIP více věnovat činnosti, jež je v poslední době označována jako prosazování zájmů knihoven (angl. library advocacy, česky někdy také advokacie knihoven). Jde o to vysvětlovat úlohu, hodnotu a funkce veřejných knihoven v digitální době a přesvědčovat důležité hráče (stakeholdery), aby podporovali rozvoj knihoven. Velkým úkolem je získat spojenectví nejen těch, kteří knihovny využívají, ale i pomoc části veřejnosti, která zatím z různých důvodů knihovny nepotřebuje. </w:t>
      </w:r>
    </w:p>
    <w:p w:rsidR="00C27E47" w:rsidRPr="00F33AE8" w:rsidRDefault="00C27E47" w:rsidP="00C27E47">
      <w:pPr>
        <w:shd w:val="clear" w:color="auto" w:fill="FFFFFF"/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s Ministerstvem kultury, s Ministerstvem mládeže a tělovýchovy ČR, EDUIN, SCIO, školami a dalšími relevantními subjekty v oblasti podpory četby, čtenářství, informační a funkční gramotnosti a při koncipování programu na podporu získávání licencí na elektronické informační zdroje pro oblast vědy a výzkumu.</w:t>
      </w:r>
    </w:p>
    <w:p w:rsidR="00247968" w:rsidRPr="00F33AE8" w:rsidRDefault="00247968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53"/>
        </w:numPr>
        <w:spacing w:after="0" w:line="240" w:lineRule="auto"/>
        <w:ind w:left="1146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roce 2018 započal tříletý projekt SKIP ve spolupráci s </w:t>
      </w:r>
      <w:r w:rsidR="00E72397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nií zaměstnavatelských svazů (financovaný z OP VVV)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Co nebylo v učebnici – spolupráce knihoven a škol ve vzdělávání žáků 21. století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54"/>
        </w:numPr>
        <w:spacing w:after="0" w:line="240" w:lineRule="auto"/>
        <w:ind w:left="1146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 přes některé snahy se nám nepodařilo navázat spolupráci s MŠMT.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s Asociací krajů ČR a Svazem měst a obcí ČR při získávání podpory regionálních funkcí a dalších tématech souvisejících s rozvojem knihoven.</w:t>
      </w:r>
    </w:p>
    <w:p w:rsidR="00247968" w:rsidRPr="00F33AE8" w:rsidRDefault="00247968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55"/>
        </w:numPr>
        <w:spacing w:after="0" w:line="240" w:lineRule="auto"/>
        <w:ind w:left="1211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Zástupci krajů se zúčastnili diskuzních kulatých stolů Knihovna – věc veřejná. V řadě případů přislíbili zvýšení podpory knihoven v rámci programu regionálních funkcí nebo jiných programů.</w:t>
      </w:r>
    </w:p>
    <w:p w:rsidR="002524F4" w:rsidRPr="00F33AE8" w:rsidRDefault="002524F4" w:rsidP="00060A2D">
      <w:pPr>
        <w:numPr>
          <w:ilvl w:val="0"/>
          <w:numId w:val="55"/>
        </w:numPr>
        <w:spacing w:after="0" w:line="240" w:lineRule="auto"/>
        <w:ind w:left="1211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spolupracuje s Asociací krajů, v rámci celostátní konference ISSS jsou vyhlašovány ceny BIBLIOWEB. Zástupce SKIP se zúčastňuje jednání kulturní komise Asociace krajů.</w:t>
      </w:r>
    </w:p>
    <w:p w:rsidR="002524F4" w:rsidRPr="00F33AE8" w:rsidRDefault="002524F4" w:rsidP="00060A2D">
      <w:pPr>
        <w:numPr>
          <w:ilvl w:val="0"/>
          <w:numId w:val="55"/>
        </w:numPr>
        <w:spacing w:after="0" w:line="240" w:lineRule="auto"/>
        <w:ind w:left="1211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spolupracuje se Svazem měst a obcí, v rámci udělování ceny Městská knihovna roku. 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lastRenderedPageBreak/>
        <w:t>Co se nepodařilo:</w:t>
      </w:r>
    </w:p>
    <w:p w:rsidR="002524F4" w:rsidRPr="00F33AE8" w:rsidRDefault="002524F4" w:rsidP="00060A2D">
      <w:pPr>
        <w:numPr>
          <w:ilvl w:val="0"/>
          <w:numId w:val="56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 Asociací krajů i Svazem měst a obcí se nepodařilo navázat spolupráci na regionální úrovni.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Nadále rozvíjet spolupráci se Spolkem pro obnovu venkova ČR, podílet se na soutěži Vesnice roku.</w:t>
      </w:r>
    </w:p>
    <w:p w:rsidR="00247968" w:rsidRPr="00F33AE8" w:rsidRDefault="00247968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57"/>
        </w:numPr>
        <w:spacing w:after="0" w:line="240" w:lineRule="auto"/>
        <w:ind w:left="1146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SKIP spolupracuje se Spolkem pro obnovu venkova v rámci udělování ceny Vesnice roku – Knihovna roku. V rámci spolupráce s Ministerstvem pro místní rozvoj ČR má SKIP užší vazby díky soutěži Vesnice roku i na regionální a lokální úrovni. Díky svému členství ve SPOV pravidelně dochází členové SKIP na jednání Výkonného výboru Spolku pro obnovu venkova (SPOV) a zúčastňují se vybraných akcí. SKIP trvale spolupracuje při prosazování zájmů knihoven s důležitými partnery – Ministerstvem kultury (mj. soutěž Knihovna roku).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58"/>
        </w:numPr>
        <w:spacing w:after="0" w:line="240" w:lineRule="auto"/>
        <w:ind w:left="1146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 Spolkem pro obnovu venkova se nepodařilo (až na ojedinělé výjimky) navázat spolupráci na regionální úrovni.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V návaznosti na doporučení Rady vlády pro seniory a stárnutí populace a za pomoci participujících subjektů naplňovat doporučení pro práci městských a obecních knihoven zaměřenou na posilování sociálních vazeb a snášenlivosti v místní komunitě a na rozvíjení mezigeneračního dialogu dětí, mládeže a seniorů.</w:t>
      </w:r>
    </w:p>
    <w:p w:rsidR="00247968" w:rsidRPr="00F33AE8" w:rsidRDefault="00247968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73E74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59"/>
        </w:numPr>
        <w:spacing w:after="0" w:line="240" w:lineRule="auto"/>
        <w:ind w:left="1146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Rozvíjeli jsme činnost nové sekce 60+ zaměřené na aktivity knihoven pro seniory, která pořádá vzdělávací akce pro pracovníky knihoven.</w:t>
      </w:r>
    </w:p>
    <w:p w:rsidR="002524F4" w:rsidRPr="00F33AE8" w:rsidRDefault="002524F4" w:rsidP="00060A2D">
      <w:pPr>
        <w:numPr>
          <w:ilvl w:val="0"/>
          <w:numId w:val="59"/>
        </w:numPr>
        <w:spacing w:after="0" w:line="240" w:lineRule="auto"/>
        <w:ind w:left="1146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zpracoval metodickou příručku pro práci knihoven se seniory </w:t>
      </w:r>
      <w:r w:rsidRPr="00F33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Rovný přístup – Knihovna přátelská seniorům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kterou s podporou Ministerstva kultury ČR vydala Národní knihovna v roce 2016.</w:t>
      </w:r>
    </w:p>
    <w:p w:rsidR="002524F4" w:rsidRPr="00F33AE8" w:rsidRDefault="002524F4" w:rsidP="00273E74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973238" w:rsidRPr="00F33AE8" w:rsidRDefault="00973238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Nepodařilo se navázat spolupráci s MPSV, které má tuto problematiku na starosti. Nevznikly žádné projekty na podporu celoživotního vzdělávání seniorů.</w:t>
      </w:r>
    </w:p>
    <w:p w:rsidR="00973238" w:rsidRPr="00F33AE8" w:rsidRDefault="00973238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na naplňování Strategie digitální gramotnosti.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60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Strategie digitální gramotnosti nebyla za strany MPSV a MŠMT realizována.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s krajskými knihovnami na zajištění stability regionálních funkcí knihoven a provázat poskytování regionálních funkcí knihoven s metodickým pokynem Ministerstva kultury ČR k vymezení standardu VKIS.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A66DAE" w:rsidRDefault="00A66DAE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1"/>
          <w:numId w:val="61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připravit řadu vzdělávacích seminářů pro metodiky knihoven a spolupracovat na konferenci k výkonu regionálních funkcí v Pardubicích.</w:t>
      </w:r>
    </w:p>
    <w:p w:rsidR="002524F4" w:rsidRPr="00F33AE8" w:rsidRDefault="002524F4" w:rsidP="00060A2D">
      <w:pPr>
        <w:numPr>
          <w:ilvl w:val="1"/>
          <w:numId w:val="61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SKIP spolupracoval na novele standardu pro výkon regionálních funkcí (2018).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62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Novela standardu pro výkon regionálních funkcí nebyla zatím Ministerstvem kultury ČR schválena.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numPr>
          <w:ilvl w:val="0"/>
          <w:numId w:val="6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>Podporovat efektivní formy vzájemné spolupráce s našimi partnery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Trvale usilovat o společný postup a kooperaci s knihovnami i všemi jejich sdruženími: Sdružení knihoven ČR, Asociace knihoven vysokých škol, Česká informační společnost, Komise knihovníků Asociace muzeí a galerií, ČNS IAML, IBBY, Magnesia Litera ad. </w:t>
      </w:r>
    </w:p>
    <w:p w:rsidR="00247968" w:rsidRPr="00F33AE8" w:rsidRDefault="00247968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Připravit společné Memorandum o vzájemné spolupráci SKIP, SDRUK, AKVŠ a knihovnickou sekcí AMG.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se Sdružením knihoven a Asociací knihoven vysokých škol při přípravě novely autorského zákona (zejména na provedení nově přijaté evropské směrnice o autorském právu na digitálním jednotném trhu).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Spolupracovat se specializovanými knihovnami na bázi aktivit odborných sekcí, tj. Klubu vysokoškolských knihovníků a Klubu lékařských knihoven, které pořádaly řadu odborných akcí. 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Podporovat komisi muzejních knihoven při Asociaci muzeí a galerií.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Pořádat hudebním knihovnám určený úspěšný mnohaletý cyklus seminářů, regionální organizace Velká Morava ve spolupráci s Knihovnou J. Mahena a ČNS IAML v Brně. </w:t>
      </w:r>
    </w:p>
    <w:p w:rsidR="002524F4" w:rsidRPr="00F33AE8" w:rsidRDefault="002524F4" w:rsidP="00060A2D">
      <w:pPr>
        <w:numPr>
          <w:ilvl w:val="0"/>
          <w:numId w:val="64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Dlouhodobě spolupracovat v rámci sdružení Magnesia Litera při distribuci hlasovacích lístků do knihoven a propagaci elektronického hlasování. Každoročně je při vyhlašování cen Magnesia Litera  vyhlášen i Čtenář roku. V rámci Maratonu čtení propagujeme v knihovnách pouze nositele nebo nominované cen Magnesia Litera. SKIP má své zastoupení v hodnoticích komisích cen Magnesia Litera.</w:t>
      </w:r>
      <w:r w:rsidR="00B07D89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Velký mediální potenciál má účast knihoven v projektu Noc Literatury, který pořádají Česká centra.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Podporovat společné projekty knihoven, archivů a muzeí při správě, ochraně, digitalizaci a zpřístupnění sbírek.</w:t>
      </w:r>
    </w:p>
    <w:p w:rsidR="00247968" w:rsidRPr="00F33AE8" w:rsidRDefault="00247968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65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každoročně realizuje konferenci pro paměťové instituce </w:t>
      </w: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Archivy, knihovny a muzea v digitálním světě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 roce 2018 byl uspořádán 19. ročník.</w:t>
      </w:r>
    </w:p>
    <w:p w:rsidR="002524F4" w:rsidRPr="00F33AE8" w:rsidRDefault="002524F4" w:rsidP="00060A2D">
      <w:pPr>
        <w:numPr>
          <w:ilvl w:val="0"/>
          <w:numId w:val="65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se významným způsobem podílí v oblasti ochrany kulturního dědictví na aktivitách Českého komitétu Modrého štítu, především na sérii mimořádně zdařilých a oceňovaných seminářů a workshopů, metodických materiálů apod. </w:t>
      </w:r>
    </w:p>
    <w:p w:rsidR="002524F4" w:rsidRPr="00F33AE8" w:rsidRDefault="002524F4" w:rsidP="00060A2D">
      <w:pPr>
        <w:numPr>
          <w:ilvl w:val="0"/>
          <w:numId w:val="65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Tradiční je spolupráce s Asociací muzeí a galerií při zajištění obsahové náplně sekce muzejních knihoven.</w:t>
      </w:r>
    </w:p>
    <w:p w:rsidR="002524F4" w:rsidRPr="00F33AE8" w:rsidRDefault="002524F4" w:rsidP="00636D56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7D7D85"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7D7D85" w:rsidRPr="00F33AE8" w:rsidRDefault="00B527A9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>Nedaří se zapojit více aktivních kolegů do aktivit Modrého štítu.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Hledat další cesty a podpořit spolupráci s vydavateli, knihkupci, autory a kolektivními správci autorských práv. Participovat na vyjednávání hromadných smluv na poskytování služeb knihoven v digitálním prostředí, podporovat ustavení konsorcií knihoven k využití elektronických databází.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66"/>
        </w:numPr>
        <w:spacing w:after="0" w:line="240" w:lineRule="auto"/>
        <w:ind w:left="1068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Spolupracovat se Spolkem českých nakladatelů a knihkupců při přípravě novely autorského zákona a při prosazování novely zákona o DPH, která umožní snížení DPH u elektronických knih. </w:t>
      </w:r>
    </w:p>
    <w:p w:rsidR="002524F4" w:rsidRPr="00F33AE8" w:rsidRDefault="002524F4" w:rsidP="00060A2D">
      <w:pPr>
        <w:numPr>
          <w:ilvl w:val="0"/>
          <w:numId w:val="66"/>
        </w:numPr>
        <w:spacing w:after="0" w:line="240" w:lineRule="auto"/>
        <w:ind w:left="1068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se Svazem českých knihkupců a nakladatelů v rámci Světového dne knihy a autorských práv.</w:t>
      </w:r>
    </w:p>
    <w:p w:rsidR="002524F4" w:rsidRPr="00F33AE8" w:rsidRDefault="002524F4" w:rsidP="00060A2D">
      <w:pPr>
        <w:numPr>
          <w:ilvl w:val="0"/>
          <w:numId w:val="66"/>
        </w:numPr>
        <w:spacing w:after="0" w:line="240" w:lineRule="auto"/>
        <w:ind w:left="1068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 kolektivními správci Dilia a OOA-S při vyjednávání licenčních smluv.</w:t>
      </w:r>
    </w:p>
    <w:p w:rsidR="002524F4" w:rsidRPr="00F33AE8" w:rsidRDefault="002524F4" w:rsidP="00060A2D">
      <w:pPr>
        <w:numPr>
          <w:ilvl w:val="0"/>
          <w:numId w:val="66"/>
        </w:numPr>
        <w:spacing w:after="0" w:line="240" w:lineRule="auto"/>
        <w:ind w:left="1068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Spolupracovat s nakladatelstvím Triton při vydávání a distribuci 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Knížky pro prvňáčka 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při vydávání publikací souvisejících s realizací projektu 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S knížkou do života (Bookstart).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67"/>
        </w:numPr>
        <w:spacing w:after="0" w:line="240" w:lineRule="auto"/>
        <w:ind w:left="1068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nám zapojit ke spolupráci větší počet nakladatelů a knihkupců pro akci Den pro dětskou knihu.</w:t>
      </w:r>
    </w:p>
    <w:p w:rsidR="002524F4" w:rsidRPr="00F33AE8" w:rsidRDefault="002524F4" w:rsidP="002524F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Hledat cesty k intenzívnější spolupráci s odborovými orgány a organizacemi z oblasti knihoven, archivů, muzeí, galerií, knihkupectví, vydavatelství a dalších relevantních institucí s cílem zlepšení pracovních a finančních podmínek pracovníků.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68"/>
        </w:numPr>
        <w:shd w:val="clear" w:color="auto" w:fill="FFFFFF"/>
        <w:spacing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roce 2016 se knihovny prostřednictvím SKIP a jeho sociálního partnera Odborového svazu pracovníků knihoven zapojily do projektu </w:t>
      </w:r>
      <w:r w:rsidRPr="00BB0A3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Společným postupem sociálních partnerů k přípravě odvětví na změny důchodového systému – etapa II.</w:t>
      </w: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Jeho cílem je pomoci zaměstnavatelům a zaměstnancům na vybraných pozicích v přípravě na změny, které přináší důchodová reforma. Projekt je spolufinancován z Evropského sociálního fondu prostřednictvím Operačního programu Zaměstnanost; jeho nositelem je Konfederace zaměstnavatelských a podnikatelských svazů se svým sociálním partnerem ČMKOS. Realizace projektu bude probíhat do roku 2019.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Aktivně participovat na činnosti Unie zaměstnavatelských svazů.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69"/>
        </w:numPr>
        <w:spacing w:after="0" w:line="240" w:lineRule="auto"/>
        <w:ind w:left="1134" w:right="9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spolupráci s Unií zaměstnavatelských svazů byl v roce 2018 připraven a schválen tříletý projekt SKIP (financovaný z OP VVV) Co nebylo v učebnici – spolupráce knihoven a škol ve vzdělávání žáků 21. století.</w:t>
      </w:r>
    </w:p>
    <w:p w:rsidR="002524F4" w:rsidRPr="00F33AE8" w:rsidRDefault="002524F4" w:rsidP="00060A2D">
      <w:pPr>
        <w:numPr>
          <w:ilvl w:val="0"/>
          <w:numId w:val="69"/>
        </w:numPr>
        <w:spacing w:after="0" w:line="240" w:lineRule="auto"/>
        <w:ind w:left="1134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Členství v Unii zaměstnavatelských svazů umožňuje SKIP zapojovat se aktivně do mezirezortních připomínkových řízení při přípravě nové legislativy.</w:t>
      </w:r>
    </w:p>
    <w:p w:rsidR="002524F4" w:rsidRPr="00F33AE8" w:rsidRDefault="002524F4" w:rsidP="00060A2D">
      <w:pPr>
        <w:numPr>
          <w:ilvl w:val="0"/>
          <w:numId w:val="69"/>
        </w:numPr>
        <w:spacing w:after="0" w:line="240" w:lineRule="auto"/>
        <w:ind w:left="1134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SKIP je také zastoupen na pravidelných jednáních tzv. kulturní tripartity, tj. společné jednání zástupců zaměstnavatelů, odborů a Ministerstva kultury.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BF324F" w:rsidRPr="00F33AE8" w:rsidRDefault="00666400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Nedaří se nám realizovat více projektů s UZS – narážíme na personální kapacity projektových manažerů.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8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Iniciovat a všestranně podporovat mezinárodní spolupráci knihoven, aktivně působit v mezinárodních odborných organizacích (zejména IFLA a EBLIDA), zapojovat se do evropských projektů, zprostředkovávat a využívat zkušenosti knihoven členských zemí Evropské unie, zasazovat se o aplikaci efektivních mezinárodních programů do činnosti knihoven v ČR, rozšiřovat spolupráci s profesními spolky a organizacemi v zahraničí.</w:t>
      </w:r>
    </w:p>
    <w:p w:rsidR="00247968" w:rsidRPr="00F33AE8" w:rsidRDefault="00DD3325" w:rsidP="002524F4">
      <w:pPr>
        <w:spacing w:after="0" w:line="240" w:lineRule="auto"/>
        <w:ind w:left="426" w:right="99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247968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Daří se nám působit v IFLA, především v sekci pro veřejné knihovny; účast zástupců SKIP (kolegyně Lenka Prucková, </w:t>
      </w:r>
      <w:r w:rsidR="00636D56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Libuše Nivnická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 na pracovních i výročních jednáních IFLA je možná díky dotaci Ministerstva kultury</w:t>
      </w:r>
      <w:r w:rsidR="009D0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ČR</w:t>
      </w: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podpoře zaměstnavatelů.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Aktivně jsme se podíleli na činnosti EBLIDA zejména v oblasti lobbování za novou evropskou směrnici o autorských právech na digitálním jednotném trhu.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Daří se nám dobře spolupracovat na odborných i společenských aktivitách s tradičně výbornými partnery – Goethe-Institutem a Francouzským institutem v Praze.  Společné workshopy a semináře, na něž Goethe-Institut zajišťuje špičkové lektory, jsou vysoce hodnocenou pravidelnou součástí vzdělávacích aktivit SKIP. 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Rozvíjet mezinárodní styky a spolupráci v některých regionech; pořádat společné akce a další formy příhraniční kooperace; širší mezinárodní rozměr získala tradiční akce Klubu dětských knihoven „Noc s Andersenem“.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 profesními spolky v okolních zemích, zejména se Spolkem slovenských knihovníků a Slovenskou asociací knihoven.</w:t>
      </w:r>
    </w:p>
    <w:p w:rsidR="002524F4" w:rsidRPr="00F33AE8" w:rsidRDefault="002524F4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zahájit spolupráci s rumunským knihovnickým, spolkem připravujeme zvláštní číslo Bulletinu SKIP o rumunském knihovnictví. Současně jsme připravili článek o SKIP, který bude publikován v rumunském knihovnickém časopisu.</w:t>
      </w:r>
      <w:r w:rsidR="00666400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666400" w:rsidRPr="00F33AE8" w:rsidRDefault="00216903" w:rsidP="00060A2D">
      <w:pPr>
        <w:numPr>
          <w:ilvl w:val="1"/>
          <w:numId w:val="70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zahájit spolupráci s ruským knihovnickým spolkem – kol. Giebisch se zúčastnil konference a profesionalizaci knihovnických spolků v Moskvě za účasti prezidentů ALA a IFLA.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71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získat větší počet jazykově kompetentních členů SKIP pro zahraniční a mezinárodní aktivity.</w:t>
      </w:r>
    </w:p>
    <w:p w:rsidR="002524F4" w:rsidRPr="00F33AE8" w:rsidRDefault="002524F4" w:rsidP="00060A2D">
      <w:pPr>
        <w:numPr>
          <w:ilvl w:val="0"/>
          <w:numId w:val="71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Rozšířit vazby a spolupráci i s dalšími národními a evropskými profesními sdruženími.</w:t>
      </w:r>
    </w:p>
    <w:p w:rsidR="002524F4" w:rsidRDefault="002524F4" w:rsidP="00060A2D">
      <w:pPr>
        <w:numPr>
          <w:ilvl w:val="0"/>
          <w:numId w:val="71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Pravidelně realizovat odborné stáže v zahraničních veřejných a specializovaných knihovnách.</w:t>
      </w:r>
    </w:p>
    <w:p w:rsidR="001F7BD8" w:rsidRDefault="001F7BD8" w:rsidP="0024796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</w:p>
    <w:p w:rsidR="001F7BD8" w:rsidRDefault="001F7BD8" w:rsidP="0024796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</w:p>
    <w:p w:rsidR="001F7BD8" w:rsidRDefault="001F7BD8" w:rsidP="0024796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</w:p>
    <w:p w:rsidR="002524F4" w:rsidRPr="00F33AE8" w:rsidRDefault="00247968" w:rsidP="0024796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cs-CZ"/>
        </w:rPr>
        <w:lastRenderedPageBreak/>
        <w:t>VZDĚLÁVÁNÍ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cs-CZ"/>
        </w:rPr>
      </w:pPr>
    </w:p>
    <w:p w:rsidR="002524F4" w:rsidRPr="00F33AE8" w:rsidRDefault="002524F4" w:rsidP="00060A2D">
      <w:pPr>
        <w:numPr>
          <w:ilvl w:val="0"/>
          <w:numId w:val="7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  <w:t xml:space="preserve">Přispívat k celoživotnímu vzdělávání pracovníků knihoven 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Podílet se na tvorbě a realizaci Koncepce celoživotního vzdělávání knihovníků, usilovat o zavedení systému certifikace kompetencí knihovníků (pracovníků v oboru knihovnických a informačních služeb).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73"/>
        </w:numPr>
        <w:spacing w:after="0" w:line="240" w:lineRule="auto"/>
        <w:ind w:left="1068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Sekce vzdělávání SKIP zpracovala návrh Koncepce celoživotního vzdělávání knihovníků. Koncepce byla v roce 2016 schválena Ústřední knihovnickou radou a doporučena k realizaci. 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834385" w:rsidRPr="00F33AE8" w:rsidRDefault="00834385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Do Koncepce se nepodařila prosadit povinnost oborové rekvalifikace a tak je dále profesní kvalifikace nepovinná a na vůli provozovatele knihovny.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Spolupracovat s odbornými knihovnickými školami a knihovnickými institucemi a organizacemi i dalšími partnery zejména při rozvoji on-line a distančního vzdělávání v oboru.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1"/>
          <w:numId w:val="7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 oborovými školami na společných projektech. Např. Slezská univerzita v Opavě spolu s regionální organizací SKIP pořádá každé dva roky konferenci Kniha ve 21. století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524F4" w:rsidRPr="00F33AE8" w:rsidRDefault="002524F4" w:rsidP="00060A2D">
      <w:pPr>
        <w:numPr>
          <w:ilvl w:val="1"/>
          <w:numId w:val="74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Pedagogové oborových škol přednášeli na akcích SKIP, představitelé SKIP přednášeli studentům ve školách, např. na  Ústavu informačních studií a knihovnictví UK, Kabinetu informačních studií a knihovnictví MU apod. 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BC342E" w:rsidRPr="00F33AE8" w:rsidRDefault="00BC342E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Spolupráce se středními knihovnickými školami je pouze na lokální úrovni /praxe a stáže/. Na celostátní úrovni probíhají pravidelná jednání Sekce vzdělávání SKIP, ale z oborových VŠ se jednání účastní pouze KISK v Brně.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Usilovat o získávání podpory pro vzdělávací aktivity formou grantů a sponzorství včetně využití strukturálních fondů Evropské unie.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0"/>
          <w:numId w:val="75"/>
        </w:numPr>
        <w:spacing w:after="0" w:line="240" w:lineRule="auto"/>
        <w:ind w:left="1068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každoročně získává podporu z dotačního programu Ministerstva kultury ČR Knihovna 21. století na souhrn vzdělávacích aktivit „Cyklus vzdělávacích akcí v roce“. Díky této dotaci je každoročně podpořeno cca 30 celostátních i regionálních projektů. Objem dotace i celkovou hodnotu projektů se daří průběžně navyšovat. </w:t>
      </w:r>
    </w:p>
    <w:p w:rsidR="002524F4" w:rsidRPr="00F33AE8" w:rsidRDefault="002524F4" w:rsidP="00060A2D">
      <w:pPr>
        <w:numPr>
          <w:ilvl w:val="0"/>
          <w:numId w:val="75"/>
        </w:numPr>
        <w:spacing w:after="0" w:line="240" w:lineRule="auto"/>
        <w:ind w:left="1068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SKIP ve spolupráci s nadací Open Society Fund realizoval cyklus seminářů </w:t>
      </w:r>
      <w:r w:rsidRP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„Mediální gramotnost pro knihovníky</w:t>
      </w:r>
      <w:r w:rsidR="00BB0A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.“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E56C61" w:rsidRPr="00F33AE8" w:rsidRDefault="00E56C61" w:rsidP="00060A2D">
      <w:pPr>
        <w:pStyle w:val="Odstavecseseznamem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Nepodařilo se získat podporu z grantů MŠMT</w:t>
      </w:r>
      <w:r w:rsidR="00F33AE8"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E56C61" w:rsidRPr="00F33AE8" w:rsidRDefault="00E56C61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Prosazovat myšlenku celoživotního vzdělávání pracovníků knihoven a informačních institucí, usilovat o provázání tohoto vzdělávání s principy odměňování.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2524F4" w:rsidRPr="00F33AE8" w:rsidRDefault="002524F4" w:rsidP="00060A2D">
      <w:pPr>
        <w:numPr>
          <w:ilvl w:val="2"/>
          <w:numId w:val="76"/>
        </w:numPr>
        <w:spacing w:after="0" w:line="240" w:lineRule="auto"/>
        <w:ind w:left="1069" w:right="99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Podařilo se připravit a schválit Koncepci celoživotního vzdělávání pracovníků knihoven.</w:t>
      </w: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2524F4" w:rsidRPr="00F33AE8" w:rsidRDefault="002524F4" w:rsidP="00060A2D">
      <w:pPr>
        <w:numPr>
          <w:ilvl w:val="0"/>
          <w:numId w:val="77"/>
        </w:numPr>
        <w:spacing w:after="0" w:line="240" w:lineRule="auto"/>
        <w:ind w:left="1069" w:righ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Prosadit provázání celoživotního vzdělávání pracovníků knihoven a informačních institucí s principy jejich odměňování.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Usilovat o vysokou společenskou prestiž profese a zlepšení systému odměňování knihovníků a informačních pracovníků. </w:t>
      </w:r>
    </w:p>
    <w:p w:rsidR="00247968" w:rsidRPr="00F33AE8" w:rsidRDefault="00247968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:rsidR="00DD3325" w:rsidRPr="00F33AE8" w:rsidRDefault="002524F4" w:rsidP="00DD3325">
      <w:pPr>
        <w:spacing w:after="0" w:line="240" w:lineRule="auto"/>
        <w:ind w:left="426" w:right="993" w:firstLine="28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Co se podařilo: </w:t>
      </w:r>
    </w:p>
    <w:p w:rsidR="00DD3325" w:rsidRPr="00F33AE8" w:rsidRDefault="00DD3325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Připravit návrh novely </w:t>
      </w:r>
      <w:r w:rsidR="002524F4"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Katalogu prací </w:t>
      </w: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povolání „Knihovník“ </w:t>
      </w:r>
      <w:r w:rsidR="002524F4"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a práce spojené s přípravou Příručky</w:t>
      </w: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 xml:space="preserve"> pro personální práci v knihovnách</w:t>
      </w:r>
      <w:r w:rsidR="002524F4"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.</w:t>
      </w:r>
    </w:p>
    <w:p w:rsidR="00DD3325" w:rsidRPr="00F33AE8" w:rsidRDefault="00DD3325" w:rsidP="00060A2D">
      <w:pPr>
        <w:pStyle w:val="Odstavecseseznamem"/>
        <w:numPr>
          <w:ilvl w:val="0"/>
          <w:numId w:val="80"/>
        </w:numPr>
        <w:spacing w:after="0" w:line="240" w:lineRule="auto"/>
        <w:ind w:righ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Částečně se podařilo navýšit odměňování pracovníků v knihovnách.</w:t>
      </w: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:rsidR="002524F4" w:rsidRPr="00F33AE8" w:rsidRDefault="002524F4" w:rsidP="002524F4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</w:p>
    <w:p w:rsidR="002524F4" w:rsidRPr="00F33AE8" w:rsidRDefault="002524F4" w:rsidP="00060A2D">
      <w:pPr>
        <w:pStyle w:val="Odstavecseseznamem"/>
        <w:numPr>
          <w:ilvl w:val="1"/>
          <w:numId w:val="9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Připravit ve spolupráci s dalšími partnery systém akreditací inovačních a specializačních oborových kurzů na Ministerstva kultury ČR.</w:t>
      </w:r>
    </w:p>
    <w:p w:rsidR="002524F4" w:rsidRPr="00F33AE8" w:rsidRDefault="002524F4" w:rsidP="00252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524F4" w:rsidRPr="00F33AE8" w:rsidRDefault="002524F4" w:rsidP="00DD3325">
      <w:pPr>
        <w:spacing w:after="0" w:line="240" w:lineRule="auto"/>
        <w:ind w:righ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3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Co se nepodařilo:</w:t>
      </w:r>
    </w:p>
    <w:p w:rsidR="00E56C61" w:rsidRPr="00F33AE8" w:rsidRDefault="00E56C61" w:rsidP="00060A2D">
      <w:pPr>
        <w:pStyle w:val="Odstavecseseznamem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Nepodařil se připravit systém akreditací inovačních a specializačních oborových kurzů</w:t>
      </w:r>
      <w:r w:rsidR="00DD3325" w:rsidRPr="00F33A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56C61" w:rsidRPr="00F33AE8" w:rsidSect="005535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BA" w:rsidRDefault="00BB0ABA" w:rsidP="008220E4">
      <w:pPr>
        <w:spacing w:after="0" w:line="240" w:lineRule="auto"/>
      </w:pPr>
      <w:r>
        <w:separator/>
      </w:r>
    </w:p>
  </w:endnote>
  <w:endnote w:type="continuationSeparator" w:id="0">
    <w:p w:rsidR="00BB0ABA" w:rsidRDefault="00BB0ABA" w:rsidP="0082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551780"/>
      <w:docPartObj>
        <w:docPartGallery w:val="Page Numbers (Bottom of Page)"/>
        <w:docPartUnique/>
      </w:docPartObj>
    </w:sdtPr>
    <w:sdtEndPr/>
    <w:sdtContent>
      <w:p w:rsidR="00DD3325" w:rsidRDefault="000441CC">
        <w:pPr>
          <w:pStyle w:val="Zpat"/>
          <w:jc w:val="right"/>
        </w:pPr>
        <w:r>
          <w:fldChar w:fldCharType="begin"/>
        </w:r>
        <w:r w:rsidR="00DD3325">
          <w:instrText>PAGE   \* MERGEFORMAT</w:instrText>
        </w:r>
        <w:r>
          <w:fldChar w:fldCharType="separate"/>
        </w:r>
        <w:r w:rsidR="000E76D8">
          <w:rPr>
            <w:noProof/>
          </w:rPr>
          <w:t>19</w:t>
        </w:r>
        <w:r>
          <w:fldChar w:fldCharType="end"/>
        </w:r>
      </w:p>
    </w:sdtContent>
  </w:sdt>
  <w:p w:rsidR="00DD3325" w:rsidRDefault="00DD33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BA" w:rsidRDefault="00BB0ABA" w:rsidP="008220E4">
      <w:pPr>
        <w:spacing w:after="0" w:line="240" w:lineRule="auto"/>
      </w:pPr>
      <w:r>
        <w:separator/>
      </w:r>
    </w:p>
  </w:footnote>
  <w:footnote w:type="continuationSeparator" w:id="0">
    <w:p w:rsidR="00BB0ABA" w:rsidRDefault="00BB0ABA" w:rsidP="0082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998"/>
    <w:multiLevelType w:val="multilevel"/>
    <w:tmpl w:val="87D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300"/>
    <w:multiLevelType w:val="multilevel"/>
    <w:tmpl w:val="BC4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75861"/>
    <w:multiLevelType w:val="multilevel"/>
    <w:tmpl w:val="885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05841"/>
    <w:multiLevelType w:val="multilevel"/>
    <w:tmpl w:val="E4786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E5E98"/>
    <w:multiLevelType w:val="multilevel"/>
    <w:tmpl w:val="82487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D05EA"/>
    <w:multiLevelType w:val="multilevel"/>
    <w:tmpl w:val="2B04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63022"/>
    <w:multiLevelType w:val="multilevel"/>
    <w:tmpl w:val="93A6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129AC"/>
    <w:multiLevelType w:val="multilevel"/>
    <w:tmpl w:val="C1A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91B9E"/>
    <w:multiLevelType w:val="multilevel"/>
    <w:tmpl w:val="84FE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4353C"/>
    <w:multiLevelType w:val="multilevel"/>
    <w:tmpl w:val="15EA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67108"/>
    <w:multiLevelType w:val="multilevel"/>
    <w:tmpl w:val="153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292A50"/>
    <w:multiLevelType w:val="multilevel"/>
    <w:tmpl w:val="10B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6169F"/>
    <w:multiLevelType w:val="multilevel"/>
    <w:tmpl w:val="067E7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F6328"/>
    <w:multiLevelType w:val="hybridMultilevel"/>
    <w:tmpl w:val="69AC79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4C1E10"/>
    <w:multiLevelType w:val="multilevel"/>
    <w:tmpl w:val="062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34237"/>
    <w:multiLevelType w:val="multilevel"/>
    <w:tmpl w:val="0C96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77034D"/>
    <w:multiLevelType w:val="multilevel"/>
    <w:tmpl w:val="A776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91605E"/>
    <w:multiLevelType w:val="multilevel"/>
    <w:tmpl w:val="6308A8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0F2DC8"/>
    <w:multiLevelType w:val="multilevel"/>
    <w:tmpl w:val="E47862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923082"/>
    <w:multiLevelType w:val="multilevel"/>
    <w:tmpl w:val="62A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F509CA"/>
    <w:multiLevelType w:val="multilevel"/>
    <w:tmpl w:val="992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5201C2"/>
    <w:multiLevelType w:val="multilevel"/>
    <w:tmpl w:val="275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2D4925"/>
    <w:multiLevelType w:val="multilevel"/>
    <w:tmpl w:val="C4CE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A363EE"/>
    <w:multiLevelType w:val="multilevel"/>
    <w:tmpl w:val="F09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93F1D"/>
    <w:multiLevelType w:val="multilevel"/>
    <w:tmpl w:val="E47862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6FF49F3"/>
    <w:multiLevelType w:val="hybridMultilevel"/>
    <w:tmpl w:val="3D9E3B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202504"/>
    <w:multiLevelType w:val="multilevel"/>
    <w:tmpl w:val="652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436F15"/>
    <w:multiLevelType w:val="multilevel"/>
    <w:tmpl w:val="7A3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523F33"/>
    <w:multiLevelType w:val="multilevel"/>
    <w:tmpl w:val="7C6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127330"/>
    <w:multiLevelType w:val="multilevel"/>
    <w:tmpl w:val="766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AF4E14"/>
    <w:multiLevelType w:val="multilevel"/>
    <w:tmpl w:val="1DF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0E7D75"/>
    <w:multiLevelType w:val="multilevel"/>
    <w:tmpl w:val="78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840142"/>
    <w:multiLevelType w:val="multilevel"/>
    <w:tmpl w:val="DD26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EF70A7"/>
    <w:multiLevelType w:val="multilevel"/>
    <w:tmpl w:val="FD5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B6B3C"/>
    <w:multiLevelType w:val="multilevel"/>
    <w:tmpl w:val="3E38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47365C"/>
    <w:multiLevelType w:val="multilevel"/>
    <w:tmpl w:val="34D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E9263B"/>
    <w:multiLevelType w:val="multilevel"/>
    <w:tmpl w:val="A5B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3065CD"/>
    <w:multiLevelType w:val="multilevel"/>
    <w:tmpl w:val="7F8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AB1DD6"/>
    <w:multiLevelType w:val="multilevel"/>
    <w:tmpl w:val="A44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85473B"/>
    <w:multiLevelType w:val="multilevel"/>
    <w:tmpl w:val="A68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6B12E5"/>
    <w:multiLevelType w:val="multilevel"/>
    <w:tmpl w:val="016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E20013"/>
    <w:multiLevelType w:val="multilevel"/>
    <w:tmpl w:val="012C5C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F974E9"/>
    <w:multiLevelType w:val="multilevel"/>
    <w:tmpl w:val="A36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013C67"/>
    <w:multiLevelType w:val="multilevel"/>
    <w:tmpl w:val="02D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C111260"/>
    <w:multiLevelType w:val="multilevel"/>
    <w:tmpl w:val="5CD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2F7DBD"/>
    <w:multiLevelType w:val="multilevel"/>
    <w:tmpl w:val="1C5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3B44DF"/>
    <w:multiLevelType w:val="multilevel"/>
    <w:tmpl w:val="AD9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E6B5BE0"/>
    <w:multiLevelType w:val="multilevel"/>
    <w:tmpl w:val="E4786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9D51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F820D76"/>
    <w:multiLevelType w:val="multilevel"/>
    <w:tmpl w:val="173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93191A"/>
    <w:multiLevelType w:val="multilevel"/>
    <w:tmpl w:val="466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987E49"/>
    <w:multiLevelType w:val="multilevel"/>
    <w:tmpl w:val="FFEA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6B00C2A"/>
    <w:multiLevelType w:val="multilevel"/>
    <w:tmpl w:val="A79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484FE5"/>
    <w:multiLevelType w:val="multilevel"/>
    <w:tmpl w:val="73F0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B160A1"/>
    <w:multiLevelType w:val="multilevel"/>
    <w:tmpl w:val="ACAE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96F6048"/>
    <w:multiLevelType w:val="multilevel"/>
    <w:tmpl w:val="0F68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A654FE8"/>
    <w:multiLevelType w:val="multilevel"/>
    <w:tmpl w:val="6038D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4257D5"/>
    <w:multiLevelType w:val="multilevel"/>
    <w:tmpl w:val="79927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E8356A"/>
    <w:multiLevelType w:val="multilevel"/>
    <w:tmpl w:val="D0B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342F8E"/>
    <w:multiLevelType w:val="multilevel"/>
    <w:tmpl w:val="369A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C88504D"/>
    <w:multiLevelType w:val="multilevel"/>
    <w:tmpl w:val="A7F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D37456"/>
    <w:multiLevelType w:val="multilevel"/>
    <w:tmpl w:val="A0AA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ECB00C2"/>
    <w:multiLevelType w:val="multilevel"/>
    <w:tmpl w:val="8E5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7F6ECF"/>
    <w:multiLevelType w:val="multilevel"/>
    <w:tmpl w:val="A47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3BF08F0"/>
    <w:multiLevelType w:val="multilevel"/>
    <w:tmpl w:val="30A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4F90C36"/>
    <w:multiLevelType w:val="hybridMultilevel"/>
    <w:tmpl w:val="6944B5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567D5466"/>
    <w:multiLevelType w:val="multilevel"/>
    <w:tmpl w:val="E47862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741327F"/>
    <w:multiLevelType w:val="multilevel"/>
    <w:tmpl w:val="C7B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9C51BF5"/>
    <w:multiLevelType w:val="multilevel"/>
    <w:tmpl w:val="789C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156CE9"/>
    <w:multiLevelType w:val="multilevel"/>
    <w:tmpl w:val="F2425A10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DBF24A7"/>
    <w:multiLevelType w:val="multilevel"/>
    <w:tmpl w:val="BAA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A6497E"/>
    <w:multiLevelType w:val="multilevel"/>
    <w:tmpl w:val="76C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F865E25"/>
    <w:multiLevelType w:val="multilevel"/>
    <w:tmpl w:val="0EF4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FF61CA4"/>
    <w:multiLevelType w:val="multilevel"/>
    <w:tmpl w:val="E4786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39756FD"/>
    <w:multiLevelType w:val="multilevel"/>
    <w:tmpl w:val="F83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066753"/>
    <w:multiLevelType w:val="multilevel"/>
    <w:tmpl w:val="38D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5734A71"/>
    <w:multiLevelType w:val="multilevel"/>
    <w:tmpl w:val="303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6B86653"/>
    <w:multiLevelType w:val="multilevel"/>
    <w:tmpl w:val="81E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99620E"/>
    <w:multiLevelType w:val="multilevel"/>
    <w:tmpl w:val="0C8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766DC6"/>
    <w:multiLevelType w:val="multilevel"/>
    <w:tmpl w:val="032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B2076BE"/>
    <w:multiLevelType w:val="multilevel"/>
    <w:tmpl w:val="6C1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2F26E1"/>
    <w:multiLevelType w:val="multilevel"/>
    <w:tmpl w:val="864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60588E"/>
    <w:multiLevelType w:val="multilevel"/>
    <w:tmpl w:val="25D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F21FBF"/>
    <w:multiLevelType w:val="multilevel"/>
    <w:tmpl w:val="E4786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FCB1C3B"/>
    <w:multiLevelType w:val="multilevel"/>
    <w:tmpl w:val="8E7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4FF3332"/>
    <w:multiLevelType w:val="multilevel"/>
    <w:tmpl w:val="999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5FC13B0"/>
    <w:multiLevelType w:val="multilevel"/>
    <w:tmpl w:val="19A64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7C462C8"/>
    <w:multiLevelType w:val="multilevel"/>
    <w:tmpl w:val="B3E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E793DF0"/>
    <w:multiLevelType w:val="multilevel"/>
    <w:tmpl w:val="15F847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4"/>
  </w:num>
  <w:num w:numId="3">
    <w:abstractNumId w:val="14"/>
  </w:num>
  <w:num w:numId="4">
    <w:abstractNumId w:val="78"/>
  </w:num>
  <w:num w:numId="5">
    <w:abstractNumId w:val="80"/>
  </w:num>
  <w:num w:numId="6">
    <w:abstractNumId w:val="36"/>
  </w:num>
  <w:num w:numId="7">
    <w:abstractNumId w:val="69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40"/>
  </w:num>
  <w:num w:numId="11">
    <w:abstractNumId w:val="31"/>
  </w:num>
  <w:num w:numId="12">
    <w:abstractNumId w:val="8"/>
  </w:num>
  <w:num w:numId="13">
    <w:abstractNumId w:val="32"/>
  </w:num>
  <w:num w:numId="14">
    <w:abstractNumId w:val="58"/>
  </w:num>
  <w:num w:numId="15">
    <w:abstractNumId w:val="53"/>
  </w:num>
  <w:num w:numId="16">
    <w:abstractNumId w:val="64"/>
  </w:num>
  <w:num w:numId="17">
    <w:abstractNumId w:val="19"/>
  </w:num>
  <w:num w:numId="18">
    <w:abstractNumId w:val="11"/>
  </w:num>
  <w:num w:numId="19">
    <w:abstractNumId w:val="5"/>
  </w:num>
  <w:num w:numId="20">
    <w:abstractNumId w:val="77"/>
  </w:num>
  <w:num w:numId="21">
    <w:abstractNumId w:val="81"/>
  </w:num>
  <w:num w:numId="22">
    <w:abstractNumId w:val="43"/>
  </w:num>
  <w:num w:numId="23">
    <w:abstractNumId w:val="76"/>
  </w:num>
  <w:num w:numId="24">
    <w:abstractNumId w:val="4"/>
  </w:num>
  <w:num w:numId="25">
    <w:abstractNumId w:val="17"/>
  </w:num>
  <w:num w:numId="26">
    <w:abstractNumId w:val="88"/>
  </w:num>
  <w:num w:numId="27">
    <w:abstractNumId w:val="15"/>
  </w:num>
  <w:num w:numId="28">
    <w:abstractNumId w:val="62"/>
  </w:num>
  <w:num w:numId="29">
    <w:abstractNumId w:val="63"/>
  </w:num>
  <w:num w:numId="30">
    <w:abstractNumId w:val="2"/>
  </w:num>
  <w:num w:numId="3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42"/>
  </w:num>
  <w:num w:numId="33">
    <w:abstractNumId w:val="52"/>
  </w:num>
  <w:num w:numId="34">
    <w:abstractNumId w:val="30"/>
  </w:num>
  <w:num w:numId="35">
    <w:abstractNumId w:val="35"/>
  </w:num>
  <w:num w:numId="36">
    <w:abstractNumId w:val="10"/>
  </w:num>
  <w:num w:numId="37">
    <w:abstractNumId w:val="51"/>
  </w:num>
  <w:num w:numId="38">
    <w:abstractNumId w:val="74"/>
  </w:num>
  <w:num w:numId="39">
    <w:abstractNumId w:val="72"/>
  </w:num>
  <w:num w:numId="40">
    <w:abstractNumId w:val="55"/>
  </w:num>
  <w:num w:numId="41">
    <w:abstractNumId w:val="85"/>
  </w:num>
  <w:num w:numId="42">
    <w:abstractNumId w:val="71"/>
  </w:num>
  <w:num w:numId="43">
    <w:abstractNumId w:val="1"/>
  </w:num>
  <w:num w:numId="44">
    <w:abstractNumId w:val="84"/>
  </w:num>
  <w:num w:numId="45">
    <w:abstractNumId w:val="6"/>
  </w:num>
  <w:num w:numId="46">
    <w:abstractNumId w:val="23"/>
  </w:num>
  <w:num w:numId="47">
    <w:abstractNumId w:val="54"/>
  </w:num>
  <w:num w:numId="48">
    <w:abstractNumId w:val="37"/>
  </w:num>
  <w:num w:numId="49">
    <w:abstractNumId w:val="87"/>
  </w:num>
  <w:num w:numId="50">
    <w:abstractNumId w:val="22"/>
  </w:num>
  <w:num w:numId="51">
    <w:abstractNumId w:val="59"/>
  </w:num>
  <w:num w:numId="52">
    <w:abstractNumId w:val="7"/>
  </w:num>
  <w:num w:numId="53">
    <w:abstractNumId w:val="60"/>
  </w:num>
  <w:num w:numId="54">
    <w:abstractNumId w:val="21"/>
  </w:num>
  <w:num w:numId="55">
    <w:abstractNumId w:val="45"/>
  </w:num>
  <w:num w:numId="56">
    <w:abstractNumId w:val="67"/>
  </w:num>
  <w:num w:numId="57">
    <w:abstractNumId w:val="20"/>
  </w:num>
  <w:num w:numId="58">
    <w:abstractNumId w:val="38"/>
  </w:num>
  <w:num w:numId="59">
    <w:abstractNumId w:val="75"/>
  </w:num>
  <w:num w:numId="60">
    <w:abstractNumId w:val="50"/>
  </w:num>
  <w:num w:numId="61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>
    <w:abstractNumId w:val="26"/>
  </w:num>
  <w:num w:numId="63">
    <w:abstractNumId w:val="56"/>
    <w:lvlOverride w:ilvl="0">
      <w:lvl w:ilvl="0">
        <w:numFmt w:val="decimal"/>
        <w:lvlText w:val="%1."/>
        <w:lvlJc w:val="left"/>
      </w:lvl>
    </w:lvlOverride>
  </w:num>
  <w:num w:numId="64">
    <w:abstractNumId w:val="16"/>
  </w:num>
  <w:num w:numId="65">
    <w:abstractNumId w:val="33"/>
  </w:num>
  <w:num w:numId="66">
    <w:abstractNumId w:val="82"/>
  </w:num>
  <w:num w:numId="67">
    <w:abstractNumId w:val="68"/>
  </w:num>
  <w:num w:numId="68">
    <w:abstractNumId w:val="61"/>
  </w:num>
  <w:num w:numId="69">
    <w:abstractNumId w:val="70"/>
  </w:num>
  <w:num w:numId="7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>
    <w:abstractNumId w:val="49"/>
  </w:num>
  <w:num w:numId="72">
    <w:abstractNumId w:val="41"/>
    <w:lvlOverride w:ilvl="0">
      <w:lvl w:ilvl="0">
        <w:numFmt w:val="decimal"/>
        <w:lvlText w:val="%1."/>
        <w:lvlJc w:val="left"/>
      </w:lvl>
    </w:lvlOverride>
  </w:num>
  <w:num w:numId="73">
    <w:abstractNumId w:val="34"/>
  </w:num>
  <w:num w:numId="74">
    <w:abstractNumId w:val="7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>
    <w:abstractNumId w:val="29"/>
  </w:num>
  <w:num w:numId="76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>
    <w:abstractNumId w:val="28"/>
  </w:num>
  <w:num w:numId="78">
    <w:abstractNumId w:val="65"/>
  </w:num>
  <w:num w:numId="79">
    <w:abstractNumId w:val="13"/>
  </w:num>
  <w:num w:numId="80">
    <w:abstractNumId w:val="25"/>
  </w:num>
  <w:num w:numId="81">
    <w:abstractNumId w:val="48"/>
  </w:num>
  <w:num w:numId="82">
    <w:abstractNumId w:val="57"/>
  </w:num>
  <w:num w:numId="83">
    <w:abstractNumId w:val="86"/>
  </w:num>
  <w:num w:numId="84">
    <w:abstractNumId w:val="73"/>
  </w:num>
  <w:num w:numId="85">
    <w:abstractNumId w:val="47"/>
  </w:num>
  <w:num w:numId="86">
    <w:abstractNumId w:val="83"/>
  </w:num>
  <w:num w:numId="87">
    <w:abstractNumId w:val="3"/>
  </w:num>
  <w:num w:numId="88">
    <w:abstractNumId w:val="24"/>
  </w:num>
  <w:num w:numId="89">
    <w:abstractNumId w:val="66"/>
  </w:num>
  <w:num w:numId="90">
    <w:abstractNumId w:val="1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F4"/>
    <w:rsid w:val="000441CC"/>
    <w:rsid w:val="000521B8"/>
    <w:rsid w:val="00060A2D"/>
    <w:rsid w:val="000615C1"/>
    <w:rsid w:val="000707A9"/>
    <w:rsid w:val="000A2DF4"/>
    <w:rsid w:val="000E76D8"/>
    <w:rsid w:val="00101C8C"/>
    <w:rsid w:val="0016636F"/>
    <w:rsid w:val="001B4FF7"/>
    <w:rsid w:val="001F258F"/>
    <w:rsid w:val="001F7BD8"/>
    <w:rsid w:val="00216903"/>
    <w:rsid w:val="00230FFC"/>
    <w:rsid w:val="0023443B"/>
    <w:rsid w:val="00247968"/>
    <w:rsid w:val="00250016"/>
    <w:rsid w:val="002524F4"/>
    <w:rsid w:val="002560A7"/>
    <w:rsid w:val="00273E74"/>
    <w:rsid w:val="00377FA4"/>
    <w:rsid w:val="003E216C"/>
    <w:rsid w:val="003F44E7"/>
    <w:rsid w:val="00453AD3"/>
    <w:rsid w:val="00456C86"/>
    <w:rsid w:val="0055355B"/>
    <w:rsid w:val="00557C14"/>
    <w:rsid w:val="00590904"/>
    <w:rsid w:val="005A5D93"/>
    <w:rsid w:val="005B62EB"/>
    <w:rsid w:val="005D1EB5"/>
    <w:rsid w:val="00603CBC"/>
    <w:rsid w:val="006065C2"/>
    <w:rsid w:val="006307F9"/>
    <w:rsid w:val="00636D56"/>
    <w:rsid w:val="00651678"/>
    <w:rsid w:val="00666400"/>
    <w:rsid w:val="00684C41"/>
    <w:rsid w:val="00691344"/>
    <w:rsid w:val="0069354D"/>
    <w:rsid w:val="006A4355"/>
    <w:rsid w:val="006E7A39"/>
    <w:rsid w:val="007062DC"/>
    <w:rsid w:val="007159C1"/>
    <w:rsid w:val="007D7D85"/>
    <w:rsid w:val="008220E4"/>
    <w:rsid w:val="00834385"/>
    <w:rsid w:val="008B1C15"/>
    <w:rsid w:val="008C5B15"/>
    <w:rsid w:val="00920CB1"/>
    <w:rsid w:val="00973238"/>
    <w:rsid w:val="009821BC"/>
    <w:rsid w:val="009832FE"/>
    <w:rsid w:val="009D0071"/>
    <w:rsid w:val="009F6BC4"/>
    <w:rsid w:val="00A22AC7"/>
    <w:rsid w:val="00A53529"/>
    <w:rsid w:val="00A66DAE"/>
    <w:rsid w:val="00A7551A"/>
    <w:rsid w:val="00A850C3"/>
    <w:rsid w:val="00B07D89"/>
    <w:rsid w:val="00B277EB"/>
    <w:rsid w:val="00B527A9"/>
    <w:rsid w:val="00B5575F"/>
    <w:rsid w:val="00B727CD"/>
    <w:rsid w:val="00BA12EB"/>
    <w:rsid w:val="00BB0A30"/>
    <w:rsid w:val="00BB0ABA"/>
    <w:rsid w:val="00BC342E"/>
    <w:rsid w:val="00BE42CF"/>
    <w:rsid w:val="00BF324F"/>
    <w:rsid w:val="00C27E47"/>
    <w:rsid w:val="00C464C8"/>
    <w:rsid w:val="00C82778"/>
    <w:rsid w:val="00CB6877"/>
    <w:rsid w:val="00D012F7"/>
    <w:rsid w:val="00D34132"/>
    <w:rsid w:val="00D55760"/>
    <w:rsid w:val="00DD15CE"/>
    <w:rsid w:val="00DD3325"/>
    <w:rsid w:val="00DF508B"/>
    <w:rsid w:val="00E27615"/>
    <w:rsid w:val="00E56C61"/>
    <w:rsid w:val="00E65825"/>
    <w:rsid w:val="00E72397"/>
    <w:rsid w:val="00E77513"/>
    <w:rsid w:val="00EC2A48"/>
    <w:rsid w:val="00F009D6"/>
    <w:rsid w:val="00F1318B"/>
    <w:rsid w:val="00F16D0D"/>
    <w:rsid w:val="00F33AE8"/>
    <w:rsid w:val="00F40942"/>
    <w:rsid w:val="00F93584"/>
    <w:rsid w:val="00FA21AA"/>
    <w:rsid w:val="00FA5C7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3CE"/>
  <w15:docId w15:val="{DB5FD12B-1096-454A-8A10-550D105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5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524F4"/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2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0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0E4"/>
  </w:style>
  <w:style w:type="paragraph" w:styleId="Zpat">
    <w:name w:val="footer"/>
    <w:basedOn w:val="Normln"/>
    <w:link w:val="ZpatChar"/>
    <w:uiPriority w:val="99"/>
    <w:unhideWhenUsed/>
    <w:rsid w:val="0082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0E4"/>
  </w:style>
  <w:style w:type="paragraph" w:styleId="Revize">
    <w:name w:val="Revision"/>
    <w:hidden/>
    <w:uiPriority w:val="99"/>
    <w:semiHidden/>
    <w:rsid w:val="008C5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129B-578F-4A77-BA0A-5D456F91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5811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 Vít</dc:creator>
  <cp:lastModifiedBy>Richter Vít</cp:lastModifiedBy>
  <cp:revision>2</cp:revision>
  <dcterms:created xsi:type="dcterms:W3CDTF">2019-06-05T19:39:00Z</dcterms:created>
  <dcterms:modified xsi:type="dcterms:W3CDTF">2019-06-05T19:39:00Z</dcterms:modified>
</cp:coreProperties>
</file>